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35" w:rsidRPr="00D14FBB" w:rsidRDefault="0055330E" w:rsidP="0055330E">
      <w:pPr>
        <w:jc w:val="center"/>
        <w:rPr>
          <w:b/>
          <w:lang w:val="es-MX"/>
        </w:rPr>
      </w:pPr>
      <w:r w:rsidRPr="00D14FBB">
        <w:rPr>
          <w:b/>
          <w:lang w:val="es-MX"/>
        </w:rPr>
        <w:t>RESUMEN RATI-RECTIFICACION</w:t>
      </w:r>
    </w:p>
    <w:p w:rsidR="0055330E" w:rsidRPr="00D14FBB" w:rsidRDefault="0055330E" w:rsidP="00424865">
      <w:pPr>
        <w:spacing w:line="240" w:lineRule="auto"/>
        <w:rPr>
          <w:sz w:val="20"/>
          <w:lang w:val="es-MX"/>
        </w:rPr>
      </w:pPr>
      <w:r w:rsidRPr="00D14FBB">
        <w:rPr>
          <w:sz w:val="20"/>
          <w:lang w:val="es-MX"/>
        </w:rPr>
        <w:t xml:space="preserve">NOMBRE: </w:t>
      </w:r>
      <w:r w:rsidR="00EA03D7" w:rsidRPr="00D14FBB">
        <w:rPr>
          <w:sz w:val="20"/>
          <w:lang w:val="es-MX"/>
        </w:rPr>
        <w:t>SILVIA LOREDO RIVERA</w:t>
      </w:r>
    </w:p>
    <w:p w:rsidR="0055330E" w:rsidRPr="00D14FBB" w:rsidRDefault="0055330E" w:rsidP="00424865">
      <w:pPr>
        <w:spacing w:line="240" w:lineRule="auto"/>
        <w:rPr>
          <w:sz w:val="20"/>
          <w:lang w:val="es-MX"/>
        </w:rPr>
      </w:pPr>
      <w:r w:rsidRPr="00D14FBB">
        <w:rPr>
          <w:sz w:val="20"/>
          <w:lang w:val="es-MX"/>
        </w:rPr>
        <w:t xml:space="preserve">NSS: </w:t>
      </w:r>
      <w:r w:rsidR="00EA03D7" w:rsidRPr="00D14FBB">
        <w:rPr>
          <w:sz w:val="20"/>
          <w:lang w:val="es-MX"/>
        </w:rPr>
        <w:t>4180630585 9 6F1971 OR</w:t>
      </w:r>
    </w:p>
    <w:p w:rsidR="0055330E" w:rsidRPr="00D14FBB" w:rsidRDefault="0055330E" w:rsidP="00424865">
      <w:pPr>
        <w:spacing w:line="240" w:lineRule="auto"/>
        <w:rPr>
          <w:sz w:val="20"/>
          <w:lang w:val="es-MX"/>
        </w:rPr>
      </w:pPr>
      <w:r w:rsidRPr="00D14FBB">
        <w:rPr>
          <w:sz w:val="20"/>
          <w:lang w:val="es-MX"/>
        </w:rPr>
        <w:t>FECHA DE INGRESO:</w:t>
      </w:r>
    </w:p>
    <w:p w:rsidR="0055330E" w:rsidRPr="00D14FBB" w:rsidRDefault="00172728" w:rsidP="00424865">
      <w:pPr>
        <w:spacing w:line="240" w:lineRule="auto"/>
        <w:rPr>
          <w:sz w:val="20"/>
          <w:lang w:val="es-MX"/>
        </w:rPr>
      </w:pPr>
      <w:r w:rsidRPr="00D14FBB">
        <w:rPr>
          <w:sz w:val="20"/>
          <w:lang w:val="es-MX"/>
        </w:rPr>
        <w:t xml:space="preserve">DX DE INGRESO: </w:t>
      </w:r>
      <w:r w:rsidR="00EA03D7" w:rsidRPr="00D14FBB">
        <w:rPr>
          <w:sz w:val="20"/>
          <w:lang w:val="es-MX"/>
        </w:rPr>
        <w:t>29/08/2018</w:t>
      </w:r>
    </w:p>
    <w:p w:rsidR="0055330E" w:rsidRPr="00D14FBB" w:rsidRDefault="0055330E" w:rsidP="00424865">
      <w:pPr>
        <w:spacing w:line="240" w:lineRule="auto"/>
        <w:rPr>
          <w:sz w:val="20"/>
          <w:lang w:val="es-MX"/>
        </w:rPr>
      </w:pPr>
      <w:r w:rsidRPr="00D14FBB">
        <w:rPr>
          <w:sz w:val="20"/>
          <w:lang w:val="es-MX"/>
        </w:rPr>
        <w:t>FECHA DE DEFUNCION:</w:t>
      </w:r>
      <w:r w:rsidR="00172728" w:rsidRPr="00D14FBB">
        <w:rPr>
          <w:sz w:val="20"/>
          <w:lang w:val="es-MX"/>
        </w:rPr>
        <w:t xml:space="preserve"> </w:t>
      </w:r>
      <w:r w:rsidR="00EA03D7" w:rsidRPr="00D14FBB">
        <w:rPr>
          <w:sz w:val="20"/>
          <w:lang w:val="es-MX"/>
        </w:rPr>
        <w:t>12</w:t>
      </w:r>
      <w:r w:rsidR="00594822" w:rsidRPr="00D14FBB">
        <w:rPr>
          <w:sz w:val="20"/>
          <w:lang w:val="es-MX"/>
        </w:rPr>
        <w:t>/0</w:t>
      </w:r>
      <w:r w:rsidR="00EA03D7" w:rsidRPr="00D14FBB">
        <w:rPr>
          <w:sz w:val="20"/>
          <w:lang w:val="es-MX"/>
        </w:rPr>
        <w:t>9</w:t>
      </w:r>
      <w:r w:rsidR="00594822" w:rsidRPr="00D14FBB">
        <w:rPr>
          <w:sz w:val="20"/>
          <w:lang w:val="es-MX"/>
        </w:rPr>
        <w:t>/2018</w:t>
      </w:r>
      <w:r w:rsidR="00C04CF2" w:rsidRPr="00D14FBB">
        <w:rPr>
          <w:sz w:val="20"/>
          <w:lang w:val="es-MX"/>
        </w:rPr>
        <w:t>.</w:t>
      </w:r>
    </w:p>
    <w:p w:rsidR="0055330E" w:rsidRPr="00D14FBB" w:rsidRDefault="00594822" w:rsidP="00424865">
      <w:pPr>
        <w:spacing w:line="240" w:lineRule="auto"/>
        <w:rPr>
          <w:sz w:val="20"/>
          <w:lang w:val="es-MX"/>
        </w:rPr>
      </w:pPr>
      <w:r w:rsidRPr="00D14FBB">
        <w:rPr>
          <w:sz w:val="20"/>
          <w:lang w:val="es-MX"/>
        </w:rPr>
        <w:t>FOLIO DEL</w:t>
      </w:r>
      <w:r w:rsidR="0055330E" w:rsidRPr="00D14FBB">
        <w:rPr>
          <w:sz w:val="20"/>
          <w:lang w:val="es-MX"/>
        </w:rPr>
        <w:t xml:space="preserve"> CERTIFICADO DE DEFUNCION: 18</w:t>
      </w:r>
      <w:r w:rsidR="00EA03D7" w:rsidRPr="00D14FBB">
        <w:rPr>
          <w:sz w:val="20"/>
          <w:lang w:val="es-MX"/>
        </w:rPr>
        <w:t>0646496</w:t>
      </w:r>
    </w:p>
    <w:p w:rsidR="002F0681" w:rsidRPr="00D14FBB" w:rsidRDefault="002F0681" w:rsidP="00D14FBB">
      <w:pPr>
        <w:jc w:val="both"/>
        <w:rPr>
          <w:sz w:val="20"/>
          <w:lang w:val="es-MX"/>
        </w:rPr>
      </w:pPr>
      <w:r w:rsidRPr="00D14FBB">
        <w:rPr>
          <w:sz w:val="20"/>
          <w:lang w:val="es-MX"/>
        </w:rPr>
        <w:t xml:space="preserve">Femenino de 47 años de edad con los siguientes antecedentes de importancia, HTA de 4 años de evolución en tratamiento, y Enfermedad Renal Crónica diagnosticada hace 3 años en tratamiento sustitutivo con Hemodiálisis. Dx de año 2000 con mal apego a tratamiento antirretroviral, no tenía buena adherencia. Control irregular en clínica de VIH con última consulta en junio del 2017 con CD4; 339 </w:t>
      </w:r>
      <w:proofErr w:type="spellStart"/>
      <w:r w:rsidRPr="00D14FBB">
        <w:rPr>
          <w:sz w:val="20"/>
          <w:lang w:val="es-MX"/>
        </w:rPr>
        <w:t>cel</w:t>
      </w:r>
      <w:proofErr w:type="spellEnd"/>
      <w:r w:rsidRPr="00D14FBB">
        <w:rPr>
          <w:sz w:val="20"/>
          <w:lang w:val="es-MX"/>
        </w:rPr>
        <w:t xml:space="preserve"> y carga viral de 68,800 copias. Alergias negadas. </w:t>
      </w:r>
    </w:p>
    <w:p w:rsidR="000A3345" w:rsidRPr="00D14FBB" w:rsidRDefault="006C0782" w:rsidP="00D14FBB">
      <w:pPr>
        <w:jc w:val="both"/>
        <w:rPr>
          <w:sz w:val="20"/>
        </w:rPr>
      </w:pPr>
      <w:r w:rsidRPr="00D14FBB">
        <w:rPr>
          <w:sz w:val="20"/>
          <w:lang w:val="es-MX"/>
        </w:rPr>
        <w:t>Ingresa el día</w:t>
      </w:r>
      <w:r w:rsidR="00B24181" w:rsidRPr="00D14FBB">
        <w:rPr>
          <w:sz w:val="20"/>
          <w:lang w:val="es-MX"/>
        </w:rPr>
        <w:t xml:space="preserve"> 2</w:t>
      </w:r>
      <w:r w:rsidR="002036F2" w:rsidRPr="00D14FBB">
        <w:rPr>
          <w:sz w:val="20"/>
          <w:lang w:val="es-MX"/>
        </w:rPr>
        <w:t>9</w:t>
      </w:r>
      <w:r w:rsidR="00B24181" w:rsidRPr="00D14FBB">
        <w:rPr>
          <w:sz w:val="20"/>
          <w:lang w:val="es-MX"/>
        </w:rPr>
        <w:t xml:space="preserve">/08/2018, </w:t>
      </w:r>
      <w:r w:rsidR="002036F2" w:rsidRPr="00D14FBB">
        <w:rPr>
          <w:sz w:val="20"/>
          <w:lang w:val="es-MX"/>
        </w:rPr>
        <w:t>por presentar</w:t>
      </w:r>
      <w:r w:rsidR="009E123C" w:rsidRPr="00D14FBB">
        <w:rPr>
          <w:sz w:val="20"/>
          <w:lang w:val="es-MX"/>
        </w:rPr>
        <w:t xml:space="preserve"> 2 semanas de evolución con astenia, adinamia, debilidad generalizada que le impide la deambulación agre</w:t>
      </w:r>
      <w:r w:rsidR="00B40B8B" w:rsidRPr="00D14FBB">
        <w:rPr>
          <w:sz w:val="20"/>
          <w:lang w:val="es-MX"/>
        </w:rPr>
        <w:t>ga</w:t>
      </w:r>
      <w:r w:rsidR="002036F2" w:rsidRPr="00D14FBB">
        <w:rPr>
          <w:sz w:val="20"/>
          <w:lang w:val="es-MX"/>
        </w:rPr>
        <w:t xml:space="preserve"> fiebre, tres evacuaciones disminuidas de consistencia, no disentéricas, </w:t>
      </w:r>
      <w:r w:rsidR="0023142A" w:rsidRPr="00D14FBB">
        <w:rPr>
          <w:sz w:val="20"/>
          <w:lang w:val="es-MX"/>
        </w:rPr>
        <w:t>ictericia ocular, además de dolor abdominal tipo cólico</w:t>
      </w:r>
      <w:r w:rsidR="00C62650" w:rsidRPr="00D14FBB">
        <w:rPr>
          <w:sz w:val="20"/>
          <w:lang w:val="es-MX"/>
        </w:rPr>
        <w:t xml:space="preserve"> e inicia con edema generalizado.</w:t>
      </w:r>
      <w:r w:rsidR="00B40B8B" w:rsidRPr="00D14FBB">
        <w:rPr>
          <w:sz w:val="20"/>
          <w:lang w:val="es-MX"/>
        </w:rPr>
        <w:t xml:space="preserve"> Síndrome consuntivo y desnutrición.</w:t>
      </w:r>
      <w:r w:rsidR="00C62650" w:rsidRPr="00D14FBB">
        <w:rPr>
          <w:sz w:val="20"/>
          <w:lang w:val="es-MX"/>
        </w:rPr>
        <w:t xml:space="preserve"> </w:t>
      </w:r>
      <w:proofErr w:type="spellStart"/>
      <w:r w:rsidR="00C62650" w:rsidRPr="00D14FBB">
        <w:rPr>
          <w:sz w:val="20"/>
          <w:lang w:val="es-MX"/>
        </w:rPr>
        <w:t>Labs</w:t>
      </w:r>
      <w:proofErr w:type="spellEnd"/>
      <w:r w:rsidR="00C62650" w:rsidRPr="00D14FBB">
        <w:rPr>
          <w:sz w:val="20"/>
          <w:lang w:val="es-MX"/>
        </w:rPr>
        <w:t xml:space="preserve"> iniciales: Plaquetas 77000, </w:t>
      </w:r>
      <w:proofErr w:type="spellStart"/>
      <w:r w:rsidR="00C62650" w:rsidRPr="00D14FBB">
        <w:rPr>
          <w:sz w:val="20"/>
          <w:lang w:val="es-MX"/>
        </w:rPr>
        <w:t>Hb</w:t>
      </w:r>
      <w:proofErr w:type="spellEnd"/>
      <w:r w:rsidR="00C62650" w:rsidRPr="00D14FBB">
        <w:rPr>
          <w:sz w:val="20"/>
          <w:lang w:val="es-MX"/>
        </w:rPr>
        <w:t xml:space="preserve"> 8.1, BD 7.53 y leucoc</w:t>
      </w:r>
      <w:r w:rsidR="000A3345" w:rsidRPr="00D14FBB">
        <w:rPr>
          <w:sz w:val="20"/>
          <w:lang w:val="es-MX"/>
        </w:rPr>
        <w:t xml:space="preserve">itosis 18 800, FA 515, Cr 6.5. </w:t>
      </w:r>
      <w:r w:rsidR="00C62650" w:rsidRPr="00D14FBB">
        <w:rPr>
          <w:sz w:val="20"/>
          <w:lang w:val="es-MX"/>
        </w:rPr>
        <w:t xml:space="preserve">US de hígado y </w:t>
      </w:r>
      <w:r w:rsidR="00B40B8B" w:rsidRPr="00D14FBB">
        <w:rPr>
          <w:sz w:val="20"/>
          <w:lang w:val="es-MX"/>
        </w:rPr>
        <w:t>vías</w:t>
      </w:r>
      <w:r w:rsidR="00C62650" w:rsidRPr="00D14FBB">
        <w:rPr>
          <w:sz w:val="20"/>
          <w:lang w:val="es-MX"/>
        </w:rPr>
        <w:t xml:space="preserve"> biliares: </w:t>
      </w:r>
      <w:r w:rsidR="000A3345" w:rsidRPr="00D14FBB">
        <w:rPr>
          <w:sz w:val="20"/>
          <w:lang w:val="es-MX"/>
        </w:rPr>
        <w:t xml:space="preserve">No </w:t>
      </w:r>
      <w:r w:rsidR="000A3345" w:rsidRPr="00D14FBB">
        <w:rPr>
          <w:sz w:val="20"/>
        </w:rPr>
        <w:t xml:space="preserve">concluyente por lo que solicitan TAC de abdomen simple, integran cuadro de colangitis y se solicita IC a Gastroenterología. Posteriormente presenta datos de irritación peritoneal e integran probable peritonitis bacteriana espontanea, por lo que se modifica manejo antibiótico. Sesión de hemodiálisis programada se cancela por dolor abdominal, desequilibro hidroelectrolítico mixto, síndrome anémico e inicia con encefalopatía. La TAC reporta derrame pleural y abundante líquido libre abdominal.   </w:t>
      </w:r>
    </w:p>
    <w:p w:rsidR="000A3345" w:rsidRPr="00D14FBB" w:rsidRDefault="000A3345" w:rsidP="00D14FBB">
      <w:pPr>
        <w:jc w:val="both"/>
        <w:rPr>
          <w:sz w:val="20"/>
        </w:rPr>
      </w:pPr>
      <w:r w:rsidRPr="00D14FBB">
        <w:rPr>
          <w:sz w:val="20"/>
        </w:rPr>
        <w:t xml:space="preserve">Se realizan tres sesiones de hemodiálisis posteriores y es valorada por Gastroenterología quienes definen colangiopatía secundaria a VIH y dan tratamiento con Ac </w:t>
      </w:r>
      <w:proofErr w:type="spellStart"/>
      <w:r w:rsidRPr="00D14FBB">
        <w:rPr>
          <w:sz w:val="20"/>
        </w:rPr>
        <w:t>Urodeso</w:t>
      </w:r>
      <w:bookmarkStart w:id="0" w:name="_GoBack"/>
      <w:bookmarkEnd w:id="0"/>
      <w:r w:rsidRPr="00D14FBB">
        <w:rPr>
          <w:sz w:val="20"/>
        </w:rPr>
        <w:t>xicolico</w:t>
      </w:r>
      <w:proofErr w:type="spellEnd"/>
      <w:r w:rsidRPr="00D14FBB">
        <w:rPr>
          <w:sz w:val="20"/>
        </w:rPr>
        <w:t xml:space="preserve"> vía oral</w:t>
      </w:r>
      <w:r w:rsidR="00366559">
        <w:rPr>
          <w:sz w:val="20"/>
        </w:rPr>
        <w:t>.</w:t>
      </w:r>
      <w:r w:rsidRPr="00D14FBB">
        <w:rPr>
          <w:sz w:val="20"/>
        </w:rPr>
        <w:t xml:space="preserve"> </w:t>
      </w:r>
    </w:p>
    <w:p w:rsidR="002036F2" w:rsidRPr="00D14FBB" w:rsidRDefault="000A3345" w:rsidP="00D14FBB">
      <w:pPr>
        <w:jc w:val="both"/>
        <w:rPr>
          <w:sz w:val="20"/>
        </w:rPr>
      </w:pPr>
      <w:r w:rsidRPr="00D14FBB">
        <w:rPr>
          <w:sz w:val="20"/>
        </w:rPr>
        <w:t xml:space="preserve">Última sesión de </w:t>
      </w:r>
      <w:r w:rsidR="00D66514" w:rsidRPr="00D14FBB">
        <w:rPr>
          <w:sz w:val="20"/>
        </w:rPr>
        <w:t>hemodiálisis</w:t>
      </w:r>
      <w:r w:rsidR="00D14FBB" w:rsidRPr="00D14FBB">
        <w:rPr>
          <w:sz w:val="20"/>
        </w:rPr>
        <w:t xml:space="preserve"> </w:t>
      </w:r>
      <w:r w:rsidRPr="00D14FBB">
        <w:rPr>
          <w:sz w:val="20"/>
        </w:rPr>
        <w:t>cancelada por mal estado general, inestabilidad hemodinámica, estupor profundo, respiración agónica, ictericia generalizada y ascitis</w:t>
      </w:r>
      <w:r w:rsidR="00D14FBB" w:rsidRPr="00D14FBB">
        <w:rPr>
          <w:sz w:val="20"/>
        </w:rPr>
        <w:t>.</w:t>
      </w:r>
      <w:r w:rsidR="002C13A0" w:rsidRPr="00D14FBB">
        <w:rPr>
          <w:sz w:val="20"/>
          <w:lang w:val="es-MX"/>
        </w:rPr>
        <w:t xml:space="preserve"> Evolución con tendencia desfavorable. Familiares refieren negativa a la realización de maniobras de soporte básico y avanzado en caso de presentar paro cardiorrespiratorio. Fallece a las 2:50hrs del 12/09/2018.</w:t>
      </w:r>
    </w:p>
    <w:p w:rsidR="006969A0" w:rsidRPr="00D14FBB" w:rsidRDefault="006969A0" w:rsidP="00D14FBB">
      <w:pPr>
        <w:jc w:val="both"/>
        <w:rPr>
          <w:sz w:val="20"/>
          <w:lang w:val="es-MX"/>
        </w:rPr>
      </w:pPr>
      <w:r w:rsidRPr="00D14FBB">
        <w:rPr>
          <w:sz w:val="20"/>
          <w:lang w:val="es-MX"/>
        </w:rPr>
        <w:t xml:space="preserve">De acuerdo a la investigación realizada en expediente medico de la paciente se ratifica el diagnostico de VIH y se reacomodan el orden de las causas de defunción. Quedando de la siguiente manera. </w:t>
      </w:r>
    </w:p>
    <w:p w:rsidR="00710101" w:rsidRPr="00D14FBB" w:rsidRDefault="00710101" w:rsidP="00424865">
      <w:pPr>
        <w:jc w:val="both"/>
        <w:rPr>
          <w:sz w:val="20"/>
          <w:lang w:val="es-MX"/>
        </w:rPr>
      </w:pPr>
      <w:r w:rsidRPr="00D14FBB">
        <w:rPr>
          <w:sz w:val="20"/>
          <w:lang w:val="es-MX"/>
        </w:rPr>
        <w:t>Diagnósticos en el certificado de defunción:</w:t>
      </w:r>
    </w:p>
    <w:p w:rsidR="008671C5" w:rsidRPr="00D14FBB" w:rsidRDefault="00710101">
      <w:pPr>
        <w:rPr>
          <w:sz w:val="20"/>
          <w:lang w:val="es-MX"/>
        </w:rPr>
      </w:pPr>
      <w:r w:rsidRPr="00D14FBB">
        <w:rPr>
          <w:sz w:val="20"/>
          <w:lang w:val="es-MX"/>
        </w:rPr>
        <w:t>Parte I. a)</w:t>
      </w:r>
      <w:r w:rsidR="008671C5" w:rsidRPr="00D14FBB">
        <w:rPr>
          <w:sz w:val="20"/>
          <w:lang w:val="es-MX"/>
        </w:rPr>
        <w:t xml:space="preserve"> </w:t>
      </w:r>
      <w:r w:rsidR="002C13A0" w:rsidRPr="00D14FBB">
        <w:rPr>
          <w:sz w:val="20"/>
          <w:lang w:val="es-MX"/>
        </w:rPr>
        <w:t>Choque Séptico</w:t>
      </w:r>
    </w:p>
    <w:p w:rsidR="006969A0" w:rsidRPr="00D14FBB" w:rsidRDefault="006969A0">
      <w:pPr>
        <w:rPr>
          <w:sz w:val="20"/>
          <w:lang w:val="es-MX"/>
        </w:rPr>
      </w:pPr>
      <w:r w:rsidRPr="00D14FBB">
        <w:rPr>
          <w:sz w:val="20"/>
          <w:lang w:val="es-MX"/>
        </w:rPr>
        <w:tab/>
        <w:t>b) Peritonitis</w:t>
      </w:r>
    </w:p>
    <w:p w:rsidR="00424865" w:rsidRDefault="006969A0">
      <w:pPr>
        <w:rPr>
          <w:sz w:val="20"/>
          <w:lang w:val="es-MX"/>
        </w:rPr>
      </w:pPr>
      <w:r w:rsidRPr="00D14FBB">
        <w:rPr>
          <w:sz w:val="20"/>
          <w:lang w:val="es-MX"/>
        </w:rPr>
        <w:tab/>
        <w:t>c</w:t>
      </w:r>
      <w:r w:rsidR="00710101" w:rsidRPr="00D14FBB">
        <w:rPr>
          <w:sz w:val="20"/>
          <w:lang w:val="es-MX"/>
        </w:rPr>
        <w:t xml:space="preserve">) </w:t>
      </w:r>
      <w:r w:rsidR="002C13A0" w:rsidRPr="00D14FBB">
        <w:rPr>
          <w:sz w:val="20"/>
          <w:lang w:val="es-MX"/>
        </w:rPr>
        <w:t>Colangiopatía</w:t>
      </w:r>
      <w:r w:rsidR="00424865" w:rsidRPr="00D14FBB">
        <w:rPr>
          <w:sz w:val="20"/>
          <w:lang w:val="es-MX"/>
        </w:rPr>
        <w:t xml:space="preserve"> </w:t>
      </w:r>
    </w:p>
    <w:p w:rsidR="00D66514" w:rsidRPr="00D14FBB" w:rsidRDefault="00D66514" w:rsidP="00D66514">
      <w:pPr>
        <w:ind w:firstLine="708"/>
        <w:rPr>
          <w:sz w:val="20"/>
          <w:lang w:val="es-MX"/>
        </w:rPr>
      </w:pPr>
      <w:r>
        <w:rPr>
          <w:sz w:val="20"/>
          <w:lang w:val="es-MX"/>
        </w:rPr>
        <w:t>d) Virus de Inmunodeficiencia humana</w:t>
      </w:r>
      <w:r>
        <w:rPr>
          <w:sz w:val="20"/>
          <w:lang w:val="es-MX"/>
        </w:rPr>
        <w:tab/>
      </w:r>
    </w:p>
    <w:p w:rsidR="006969A0" w:rsidRPr="00D14FBB" w:rsidRDefault="006969A0" w:rsidP="00424865">
      <w:pPr>
        <w:ind w:firstLine="708"/>
        <w:rPr>
          <w:sz w:val="20"/>
          <w:lang w:val="es-MX"/>
        </w:rPr>
      </w:pPr>
    </w:p>
    <w:p w:rsidR="006969A0" w:rsidRPr="00D14FBB" w:rsidRDefault="006969A0">
      <w:pPr>
        <w:rPr>
          <w:sz w:val="20"/>
          <w:lang w:val="es-MX"/>
        </w:rPr>
      </w:pPr>
      <w:r w:rsidRPr="00D14FBB">
        <w:rPr>
          <w:sz w:val="20"/>
          <w:lang w:val="es-MX"/>
        </w:rPr>
        <w:t>P</w:t>
      </w:r>
      <w:r w:rsidR="008671C5" w:rsidRPr="00D14FBB">
        <w:rPr>
          <w:sz w:val="20"/>
          <w:lang w:val="es-MX"/>
        </w:rPr>
        <w:t xml:space="preserve">arte II. </w:t>
      </w:r>
      <w:r w:rsidRPr="00D14FBB">
        <w:rPr>
          <w:sz w:val="20"/>
          <w:lang w:val="es-MX"/>
        </w:rPr>
        <w:t xml:space="preserve">a) </w:t>
      </w:r>
      <w:r w:rsidR="009B6AB2" w:rsidRPr="00D14FBB">
        <w:rPr>
          <w:sz w:val="20"/>
          <w:lang w:val="es-MX"/>
        </w:rPr>
        <w:t>Insuficiencia Renal Crónica</w:t>
      </w:r>
    </w:p>
    <w:p w:rsidR="002C13A0" w:rsidRPr="00D14FBB" w:rsidRDefault="002C13A0">
      <w:pPr>
        <w:rPr>
          <w:sz w:val="20"/>
          <w:lang w:val="es-MX"/>
        </w:rPr>
      </w:pPr>
    </w:p>
    <w:p w:rsidR="0055330E" w:rsidRPr="00D14FBB" w:rsidRDefault="00710101">
      <w:pPr>
        <w:rPr>
          <w:sz w:val="20"/>
          <w:lang w:val="es-MX"/>
        </w:rPr>
      </w:pPr>
      <w:r w:rsidRPr="00D14FBB">
        <w:rPr>
          <w:sz w:val="20"/>
          <w:lang w:val="es-MX"/>
        </w:rPr>
        <w:t>Elaboró: Dra. Genoveva Hurtado de la Torre/ Epidemiologia HGZ MF 1</w:t>
      </w:r>
      <w:r w:rsidR="004D2787" w:rsidRPr="00D14FBB">
        <w:rPr>
          <w:sz w:val="20"/>
          <w:lang w:val="es-MX"/>
        </w:rPr>
        <w:t xml:space="preserve"> </w:t>
      </w:r>
    </w:p>
    <w:sectPr w:rsidR="0055330E" w:rsidRPr="00D14F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0E"/>
    <w:rsid w:val="000A3345"/>
    <w:rsid w:val="000E3044"/>
    <w:rsid w:val="00172728"/>
    <w:rsid w:val="00185935"/>
    <w:rsid w:val="001B434C"/>
    <w:rsid w:val="002036F2"/>
    <w:rsid w:val="002240D9"/>
    <w:rsid w:val="0023142A"/>
    <w:rsid w:val="002B62C3"/>
    <w:rsid w:val="002C13A0"/>
    <w:rsid w:val="002F0681"/>
    <w:rsid w:val="00366559"/>
    <w:rsid w:val="003B6392"/>
    <w:rsid w:val="00424865"/>
    <w:rsid w:val="004D2787"/>
    <w:rsid w:val="004F4E4E"/>
    <w:rsid w:val="0055330E"/>
    <w:rsid w:val="00594822"/>
    <w:rsid w:val="006969A0"/>
    <w:rsid w:val="006C0782"/>
    <w:rsid w:val="00710101"/>
    <w:rsid w:val="007A2DCB"/>
    <w:rsid w:val="008671C5"/>
    <w:rsid w:val="0088358A"/>
    <w:rsid w:val="00916E76"/>
    <w:rsid w:val="00982A0B"/>
    <w:rsid w:val="009B6AB2"/>
    <w:rsid w:val="009D75E4"/>
    <w:rsid w:val="009E123C"/>
    <w:rsid w:val="009E41D4"/>
    <w:rsid w:val="00A44394"/>
    <w:rsid w:val="00B24181"/>
    <w:rsid w:val="00B27670"/>
    <w:rsid w:val="00B36C5D"/>
    <w:rsid w:val="00B40B8B"/>
    <w:rsid w:val="00C04CF2"/>
    <w:rsid w:val="00C62650"/>
    <w:rsid w:val="00C91173"/>
    <w:rsid w:val="00CD143C"/>
    <w:rsid w:val="00CE0683"/>
    <w:rsid w:val="00D14FBB"/>
    <w:rsid w:val="00D66514"/>
    <w:rsid w:val="00DB2579"/>
    <w:rsid w:val="00EA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405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 .....</dc:creator>
  <cp:keywords/>
  <dc:description/>
  <cp:lastModifiedBy>Genoveva Hurtado DeLaTorre</cp:lastModifiedBy>
  <cp:revision>19</cp:revision>
  <dcterms:created xsi:type="dcterms:W3CDTF">2018-03-20T03:58:00Z</dcterms:created>
  <dcterms:modified xsi:type="dcterms:W3CDTF">2018-09-25T17:00:00Z</dcterms:modified>
</cp:coreProperties>
</file>