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C46595" w:rsidP="00C46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4173 52 0283-4 6</w:t>
            </w:r>
            <w:r w:rsidR="00587EB8">
              <w:rPr>
                <w:rFonts w:ascii="Arial" w:hAnsi="Arial" w:cs="Arial"/>
              </w:rPr>
              <w:t>F19</w:t>
            </w:r>
            <w:r>
              <w:rPr>
                <w:rFonts w:ascii="Arial" w:hAnsi="Arial" w:cs="Arial"/>
              </w:rPr>
              <w:t>54PE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C46595" w:rsidP="00D61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MATILDE MARTINEZ ZAPATA</w:t>
            </w:r>
            <w:r w:rsidR="00F84CD2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C46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9B594F">
              <w:rPr>
                <w:rFonts w:ascii="Arial" w:hAnsi="Arial" w:cs="Arial"/>
              </w:rPr>
              <w:t xml:space="preserve"> </w:t>
            </w:r>
            <w:r w:rsidR="008D1B34">
              <w:rPr>
                <w:rFonts w:ascii="Arial" w:hAnsi="Arial" w:cs="Arial"/>
              </w:rPr>
              <w:t>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C46595">
        <w:rPr>
          <w:rFonts w:ascii="Arial" w:hAnsi="Arial" w:cs="Arial"/>
        </w:rPr>
        <w:t>14</w:t>
      </w:r>
      <w:r w:rsidR="00F84CD2">
        <w:rPr>
          <w:rFonts w:ascii="Arial" w:hAnsi="Arial" w:cs="Arial"/>
        </w:rPr>
        <w:t>/</w:t>
      </w:r>
      <w:r w:rsidR="00C46595">
        <w:rPr>
          <w:rFonts w:ascii="Arial" w:hAnsi="Arial" w:cs="Arial"/>
        </w:rPr>
        <w:t>11</w:t>
      </w:r>
      <w:r w:rsidR="00D61C7C">
        <w:rPr>
          <w:rFonts w:ascii="Arial" w:hAnsi="Arial" w:cs="Arial"/>
        </w:rPr>
        <w:t>/2018</w:t>
      </w: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C46595">
        <w:rPr>
          <w:rFonts w:ascii="Arial" w:hAnsi="Arial" w:cs="Arial"/>
        </w:rPr>
        <w:t>26</w:t>
      </w:r>
      <w:r w:rsidR="00F84CD2">
        <w:rPr>
          <w:rFonts w:ascii="Arial" w:hAnsi="Arial" w:cs="Arial"/>
        </w:rPr>
        <w:t>/</w:t>
      </w:r>
      <w:r w:rsidR="00C46595">
        <w:rPr>
          <w:rFonts w:ascii="Arial" w:hAnsi="Arial" w:cs="Arial"/>
        </w:rPr>
        <w:t>11</w:t>
      </w:r>
      <w:r w:rsidR="00F84CD2">
        <w:rPr>
          <w:rFonts w:ascii="Arial" w:hAnsi="Arial" w:cs="Arial"/>
        </w:rPr>
        <w:t>/</w:t>
      </w:r>
      <w:r w:rsidR="00D61C7C">
        <w:rPr>
          <w:rFonts w:ascii="Arial" w:hAnsi="Arial" w:cs="Arial"/>
        </w:rPr>
        <w:t>2018</w:t>
      </w:r>
    </w:p>
    <w:p w:rsidR="00DB5030" w:rsidRDefault="007977FD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C46595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</w:t>
      </w:r>
      <w:r w:rsidR="00D61C7C">
        <w:rPr>
          <w:rFonts w:ascii="Arial" w:hAnsi="Arial" w:cs="Arial"/>
        </w:rPr>
        <w:t>años de edad,</w:t>
      </w:r>
      <w:r>
        <w:rPr>
          <w:rFonts w:ascii="Arial" w:hAnsi="Arial" w:cs="Arial"/>
        </w:rPr>
        <w:t xml:space="preserve"> </w:t>
      </w:r>
      <w:r w:rsidR="0015507C">
        <w:rPr>
          <w:rFonts w:ascii="Arial" w:hAnsi="Arial" w:cs="Arial"/>
        </w:rPr>
        <w:t>con</w:t>
      </w:r>
      <w:r w:rsidR="00C46595">
        <w:rPr>
          <w:rFonts w:ascii="Arial" w:hAnsi="Arial" w:cs="Arial"/>
        </w:rPr>
        <w:t xml:space="preserve"> antecedente de diagnóstico de Diabetes Mellitus descompensada tx con insulina e Hipertensión arterial</w:t>
      </w:r>
      <w:r w:rsidR="0015507C">
        <w:rPr>
          <w:rFonts w:ascii="Arial" w:hAnsi="Arial" w:cs="Arial"/>
        </w:rPr>
        <w:t xml:space="preserve"> </w:t>
      </w:r>
      <w:r w:rsidR="00C41BB0">
        <w:rPr>
          <w:rFonts w:ascii="Arial" w:hAnsi="Arial" w:cs="Arial"/>
        </w:rPr>
        <w:t>tx con enalapril, alergia a ampicilina, cirugía de catarata en ojo derecho hace 2 años.</w:t>
      </w:r>
      <w:r w:rsidR="00285BA8">
        <w:rPr>
          <w:rFonts w:ascii="Arial" w:hAnsi="Arial" w:cs="Arial"/>
        </w:rPr>
        <w:t xml:space="preserve"> </w:t>
      </w:r>
      <w:r w:rsidR="00C41BB0">
        <w:rPr>
          <w:rFonts w:ascii="Arial" w:hAnsi="Arial" w:cs="Arial"/>
        </w:rPr>
        <w:t xml:space="preserve">Destrostix 235 mg. EF: Consciente cooperadora, quejumbrosa, edema palpebral, mucosas sub hidratada, Giordano derecho. </w:t>
      </w:r>
      <w:r w:rsidR="00863346">
        <w:rPr>
          <w:rFonts w:ascii="Arial" w:hAnsi="Arial" w:cs="Arial"/>
        </w:rPr>
        <w:t>MC: 5 días de evolución con astenia, adinamia, vomito, malestar general, sueño, cefalea hemicraneana derecha, nausea y secreción ojo derecho. Acudió a médico familiar con tx sin mejoría. No hay rigidez de nuca, extremidades sin meníngeos, con datos de focalización, con hemiparesia izquierda 2/5 estupor con Glasgow de 9  con hemiplejia izquierda, ingresa a área de choque</w:t>
      </w:r>
      <w:r w:rsidR="00A373D2">
        <w:rPr>
          <w:rFonts w:ascii="Arial" w:hAnsi="Arial" w:cs="Arial"/>
        </w:rPr>
        <w:t>.</w:t>
      </w:r>
      <w:r w:rsidR="00863346">
        <w:rPr>
          <w:rFonts w:ascii="Arial" w:hAnsi="Arial" w:cs="Arial"/>
        </w:rPr>
        <w:t xml:space="preserve"> TAC </w:t>
      </w:r>
      <w:r w:rsidR="00A373D2">
        <w:rPr>
          <w:rFonts w:ascii="Arial" w:hAnsi="Arial" w:cs="Arial"/>
        </w:rPr>
        <w:t>CON ZONA ISQUEMICA PARIETAL DERECHA</w:t>
      </w:r>
      <w:r w:rsidR="00863346">
        <w:rPr>
          <w:rFonts w:ascii="Arial" w:hAnsi="Arial" w:cs="Arial"/>
        </w:rPr>
        <w:t>,</w:t>
      </w:r>
      <w:r w:rsidR="00A373D2">
        <w:rPr>
          <w:rFonts w:ascii="Arial" w:hAnsi="Arial" w:cs="Arial"/>
        </w:rPr>
        <w:t xml:space="preserve"> fuera de tiempo para trombolisis manejo anti isquémico con dx EVC y NAC. No se realizó examen de </w:t>
      </w:r>
      <w:r w:rsidR="00436E22">
        <w:rPr>
          <w:rFonts w:ascii="Arial" w:hAnsi="Arial" w:cs="Arial"/>
        </w:rPr>
        <w:t>líquido cefalorraquídeo</w:t>
      </w:r>
      <w:r w:rsidR="00A373D2">
        <w:rPr>
          <w:rFonts w:ascii="Arial" w:hAnsi="Arial" w:cs="Arial"/>
        </w:rPr>
        <w:t>.</w:t>
      </w:r>
      <w:r w:rsidR="001F57B3">
        <w:rPr>
          <w:rFonts w:ascii="Arial" w:hAnsi="Arial" w:cs="Arial"/>
        </w:rPr>
        <w:t xml:space="preserve"> </w:t>
      </w:r>
      <w:r w:rsidR="00970CA4">
        <w:rPr>
          <w:rFonts w:ascii="Arial" w:hAnsi="Arial" w:cs="Arial"/>
        </w:rPr>
        <w:t>Evolución tórpida.</w:t>
      </w:r>
    </w:p>
    <w:p w:rsidR="001A1CDF" w:rsidRDefault="00970CA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F57B3">
        <w:rPr>
          <w:rFonts w:ascii="Arial" w:hAnsi="Arial" w:cs="Arial"/>
        </w:rPr>
        <w:t>a paciente presenta paro cardiorrespiratorio</w:t>
      </w:r>
      <w:r>
        <w:rPr>
          <w:rFonts w:ascii="Arial" w:hAnsi="Arial" w:cs="Arial"/>
        </w:rPr>
        <w:t xml:space="preserve"> el día 26/11/2018 a las 23:23 horas,</w:t>
      </w:r>
      <w:r w:rsidR="001F57B3">
        <w:rPr>
          <w:rFonts w:ascii="Arial" w:hAnsi="Arial" w:cs="Arial"/>
        </w:rPr>
        <w:t xml:space="preserve"> irreversible a maniobras de reanimación por lo que se dictamina su defunción con </w:t>
      </w:r>
      <w:r w:rsidR="001A1CDF">
        <w:rPr>
          <w:rFonts w:ascii="Arial" w:hAnsi="Arial" w:cs="Arial"/>
        </w:rPr>
        <w:t>los siguientes diagnósticos:</w:t>
      </w:r>
    </w:p>
    <w:p w:rsidR="001A1CDF" w:rsidRDefault="001A1CDF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D73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Sépsis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 w:rsidP="00091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Neuroinfección</w:t>
            </w:r>
            <w:r w:rsidR="001A1C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 w:rsidP="00D733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D61C7C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 Mellitus tipo II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 w:rsidP="00264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Hipertensión Arterial Sistémica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970CA4" w:rsidP="00970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004098">
        <w:rPr>
          <w:rFonts w:ascii="Arial" w:hAnsi="Arial" w:cs="Arial"/>
        </w:rPr>
        <w:t>ec</w:t>
      </w:r>
      <w:r w:rsidR="00B90729">
        <w:rPr>
          <w:rFonts w:ascii="Arial" w:hAnsi="Arial" w:cs="Arial"/>
        </w:rPr>
        <w:t xml:space="preserve">tificación </w:t>
      </w:r>
      <w:r w:rsidR="00AD3E7E">
        <w:rPr>
          <w:rFonts w:ascii="Arial" w:hAnsi="Arial" w:cs="Arial"/>
        </w:rPr>
        <w:t>de</w:t>
      </w:r>
      <w:r w:rsidR="001A1CDF">
        <w:rPr>
          <w:rFonts w:ascii="Arial" w:hAnsi="Arial" w:cs="Arial"/>
        </w:rPr>
        <w:t xml:space="preserve"> </w:t>
      </w:r>
      <w:r w:rsidR="00970CA4">
        <w:rPr>
          <w:rFonts w:ascii="Arial" w:hAnsi="Arial" w:cs="Arial"/>
        </w:rPr>
        <w:t>Neuroinfección</w:t>
      </w:r>
      <w:r w:rsidR="00AD3E7E">
        <w:rPr>
          <w:rFonts w:ascii="Arial" w:hAnsi="Arial" w:cs="Arial"/>
        </w:rPr>
        <w:t xml:space="preserve">, </w:t>
      </w:r>
      <w:r w:rsidR="000F61FE">
        <w:rPr>
          <w:rFonts w:ascii="Arial" w:hAnsi="Arial" w:cs="Arial"/>
        </w:rPr>
        <w:t xml:space="preserve">del certificado </w:t>
      </w:r>
      <w:r w:rsidR="001F57B3">
        <w:rPr>
          <w:rFonts w:ascii="Arial" w:hAnsi="Arial" w:cs="Arial"/>
        </w:rPr>
        <w:t>18064</w:t>
      </w:r>
      <w:r w:rsidR="00970CA4">
        <w:rPr>
          <w:rFonts w:ascii="Arial" w:hAnsi="Arial" w:cs="Arial"/>
        </w:rPr>
        <w:t>8386</w:t>
      </w:r>
      <w:r w:rsidR="001F57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0CA4" w:rsidP="00D73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 Vascular Cerebral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0CA4" w:rsidP="007A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días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0F6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D73355">
            <w:pPr>
              <w:jc w:val="center"/>
              <w:rPr>
                <w:rFonts w:ascii="Arial" w:hAnsi="Arial" w:cs="Arial"/>
              </w:rPr>
            </w:pPr>
          </w:p>
        </w:tc>
      </w:tr>
      <w:tr w:rsidR="00092ED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4848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7A6E8A">
            <w:pPr>
              <w:jc w:val="center"/>
              <w:rPr>
                <w:rFonts w:ascii="Arial" w:hAnsi="Arial" w:cs="Arial"/>
              </w:rPr>
            </w:pPr>
          </w:p>
        </w:tc>
      </w:tr>
      <w:tr w:rsidR="00092ED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DC61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7A6E8A">
            <w:pPr>
              <w:jc w:val="center"/>
              <w:rPr>
                <w:rFonts w:ascii="Arial" w:hAnsi="Arial" w:cs="Arial"/>
              </w:rPr>
            </w:pPr>
          </w:p>
        </w:tc>
      </w:tr>
      <w:tr w:rsidR="00092EDC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DC" w:rsidRDefault="00092EDC" w:rsidP="007A6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</w:tr>
      <w:tr w:rsidR="007A6E8A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FD06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5B" w:rsidRDefault="0028695B" w:rsidP="0028695B">
            <w:pPr>
              <w:jc w:val="center"/>
              <w:rPr>
                <w:rFonts w:ascii="Arial" w:hAnsi="Arial" w:cs="Arial"/>
              </w:rPr>
            </w:pPr>
          </w:p>
        </w:tc>
      </w:tr>
      <w:tr w:rsidR="007A6E8A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FD06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7A6E8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D6A77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D73355" w:rsidRDefault="008D1B34" w:rsidP="008D1B34">
      <w:pPr>
        <w:jc w:val="both"/>
        <w:rPr>
          <w:rFonts w:ascii="Arial" w:hAnsi="Arial" w:cs="Arial"/>
          <w:lang w:val="es-MX"/>
        </w:rPr>
      </w:pPr>
      <w:r w:rsidRPr="00D73355">
        <w:rPr>
          <w:rFonts w:ascii="Arial" w:hAnsi="Arial" w:cs="Arial"/>
          <w:lang w:val="es-MX"/>
        </w:rPr>
        <w:t xml:space="preserve">Dr. </w:t>
      </w:r>
      <w:r w:rsidR="00970CA4">
        <w:rPr>
          <w:rFonts w:ascii="Arial" w:hAnsi="Arial" w:cs="Arial"/>
          <w:lang w:val="es-MX"/>
        </w:rPr>
        <w:t>Saturnino Mendoza Zamora</w:t>
      </w:r>
    </w:p>
    <w:p w:rsidR="00607686" w:rsidRPr="00970CA4" w:rsidRDefault="0006017B" w:rsidP="00975339">
      <w:pPr>
        <w:jc w:val="both"/>
        <w:rPr>
          <w:lang w:val="es-MX"/>
        </w:rPr>
      </w:pPr>
      <w:r w:rsidRPr="00970CA4">
        <w:rPr>
          <w:rFonts w:ascii="Arial" w:hAnsi="Arial" w:cs="Arial"/>
          <w:lang w:val="es-MX"/>
        </w:rPr>
        <w:t>Epidemi</w:t>
      </w:r>
      <w:r w:rsidR="00D73355" w:rsidRPr="00970CA4">
        <w:rPr>
          <w:rFonts w:ascii="Arial" w:hAnsi="Arial" w:cs="Arial"/>
          <w:lang w:val="es-MX"/>
        </w:rPr>
        <w:t>o</w:t>
      </w:r>
      <w:r w:rsidRPr="00970CA4">
        <w:rPr>
          <w:rFonts w:ascii="Arial" w:hAnsi="Arial" w:cs="Arial"/>
          <w:lang w:val="es-MX"/>
        </w:rPr>
        <w:t>log</w:t>
      </w:r>
      <w:r w:rsidR="00D73355" w:rsidRPr="00970CA4">
        <w:rPr>
          <w:rFonts w:ascii="Arial" w:hAnsi="Arial" w:cs="Arial"/>
          <w:lang w:val="es-MX"/>
        </w:rPr>
        <w:t>ía</w:t>
      </w:r>
      <w:r w:rsidRPr="00970CA4">
        <w:rPr>
          <w:rFonts w:ascii="Arial" w:hAnsi="Arial" w:cs="Arial"/>
          <w:lang w:val="es-MX"/>
        </w:rPr>
        <w:t xml:space="preserve"> T</w:t>
      </w:r>
      <w:r w:rsidR="00970CA4" w:rsidRPr="00970CA4">
        <w:rPr>
          <w:rFonts w:ascii="Arial" w:hAnsi="Arial" w:cs="Arial"/>
          <w:lang w:val="es-MX"/>
        </w:rPr>
        <w:t>M</w:t>
      </w:r>
      <w:r w:rsidR="008D1B34" w:rsidRPr="00970CA4">
        <w:rPr>
          <w:rFonts w:ascii="Arial" w:hAnsi="Arial" w:cs="Arial"/>
          <w:lang w:val="es-MX"/>
        </w:rPr>
        <w:t xml:space="preserve"> HGZ/MF 2 IMSS</w:t>
      </w:r>
    </w:p>
    <w:sectPr w:rsidR="00607686" w:rsidRPr="00970C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04098"/>
    <w:rsid w:val="00027E84"/>
    <w:rsid w:val="000567C1"/>
    <w:rsid w:val="0006017B"/>
    <w:rsid w:val="00074A99"/>
    <w:rsid w:val="000915FE"/>
    <w:rsid w:val="00092EDC"/>
    <w:rsid w:val="0009578E"/>
    <w:rsid w:val="000F61FE"/>
    <w:rsid w:val="0015507C"/>
    <w:rsid w:val="001A1CDF"/>
    <w:rsid w:val="001F57B3"/>
    <w:rsid w:val="00264AFB"/>
    <w:rsid w:val="00285BA8"/>
    <w:rsid w:val="0028695B"/>
    <w:rsid w:val="002B6B04"/>
    <w:rsid w:val="003B1A6C"/>
    <w:rsid w:val="003D0370"/>
    <w:rsid w:val="00436E22"/>
    <w:rsid w:val="00454AE6"/>
    <w:rsid w:val="00461209"/>
    <w:rsid w:val="00474B5E"/>
    <w:rsid w:val="004843E0"/>
    <w:rsid w:val="004E75D2"/>
    <w:rsid w:val="004E7B55"/>
    <w:rsid w:val="00587EB8"/>
    <w:rsid w:val="005F6C89"/>
    <w:rsid w:val="006468E6"/>
    <w:rsid w:val="007977FD"/>
    <w:rsid w:val="007A6E8A"/>
    <w:rsid w:val="007D6A77"/>
    <w:rsid w:val="007F6EEB"/>
    <w:rsid w:val="00815558"/>
    <w:rsid w:val="00863346"/>
    <w:rsid w:val="0087296A"/>
    <w:rsid w:val="00890FCE"/>
    <w:rsid w:val="008B17EA"/>
    <w:rsid w:val="008B4D63"/>
    <w:rsid w:val="008D1B34"/>
    <w:rsid w:val="009211CD"/>
    <w:rsid w:val="00936B75"/>
    <w:rsid w:val="009630D5"/>
    <w:rsid w:val="00970CA4"/>
    <w:rsid w:val="00975339"/>
    <w:rsid w:val="00992FE4"/>
    <w:rsid w:val="009B594F"/>
    <w:rsid w:val="00A373D2"/>
    <w:rsid w:val="00AD3E7E"/>
    <w:rsid w:val="00AD51C8"/>
    <w:rsid w:val="00AD6059"/>
    <w:rsid w:val="00B348C1"/>
    <w:rsid w:val="00B83280"/>
    <w:rsid w:val="00B90729"/>
    <w:rsid w:val="00BB7222"/>
    <w:rsid w:val="00BC2D68"/>
    <w:rsid w:val="00BC66BA"/>
    <w:rsid w:val="00C1413B"/>
    <w:rsid w:val="00C41BB0"/>
    <w:rsid w:val="00C46595"/>
    <w:rsid w:val="00CB67A1"/>
    <w:rsid w:val="00CC08C9"/>
    <w:rsid w:val="00D04ADC"/>
    <w:rsid w:val="00D06183"/>
    <w:rsid w:val="00D459CF"/>
    <w:rsid w:val="00D61C7C"/>
    <w:rsid w:val="00D64E98"/>
    <w:rsid w:val="00D73355"/>
    <w:rsid w:val="00DB5030"/>
    <w:rsid w:val="00DC6FE6"/>
    <w:rsid w:val="00E725D3"/>
    <w:rsid w:val="00EC5F31"/>
    <w:rsid w:val="00EE17AC"/>
    <w:rsid w:val="00F84CD2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Cristina Cuellar Camacho</cp:lastModifiedBy>
  <cp:revision>2</cp:revision>
  <cp:lastPrinted>2018-12-14T19:23:00Z</cp:lastPrinted>
  <dcterms:created xsi:type="dcterms:W3CDTF">2018-12-14T19:23:00Z</dcterms:created>
  <dcterms:modified xsi:type="dcterms:W3CDTF">2018-12-14T19:23:00Z</dcterms:modified>
</cp:coreProperties>
</file>