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121B45">
        <w:t>María del Car</w:t>
      </w:r>
      <w:r w:rsidR="00711F8F">
        <w:t>men Ramos Aranda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541DF0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711F8F">
        <w:t>24</w:t>
      </w:r>
      <w:r w:rsidR="00D36302">
        <w:t>/11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711F8F">
        <w:rPr>
          <w:b/>
        </w:rPr>
        <w:t>180</w:t>
      </w:r>
      <w:r w:rsidR="00121B45">
        <w:rPr>
          <w:b/>
        </w:rPr>
        <w:t>648460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8D0A22" w:rsidRPr="00A459CB" w:rsidRDefault="00B576DA" w:rsidP="00A459CB">
      <w:pPr>
        <w:spacing w:after="0"/>
        <w:jc w:val="center"/>
        <w:rPr>
          <w:b/>
          <w:u w:val="single"/>
        </w:rPr>
        <w:sectPr w:rsidR="008D0A22" w:rsidRPr="00A459CB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442D7" w:rsidRDefault="008D0A22" w:rsidP="00D363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93508">
        <w:rPr>
          <w:rFonts w:ascii="Arial" w:eastAsia="Times New Roman" w:hAnsi="Arial" w:cs="Arial"/>
          <w:sz w:val="20"/>
          <w:szCs w:val="20"/>
          <w:lang w:eastAsia="es-ES"/>
        </w:rPr>
        <w:t xml:space="preserve">femenino de </w:t>
      </w:r>
      <w:r w:rsidR="00711F8F">
        <w:rPr>
          <w:rFonts w:ascii="Arial" w:eastAsia="Times New Roman" w:hAnsi="Arial" w:cs="Arial"/>
          <w:sz w:val="20"/>
          <w:szCs w:val="20"/>
          <w:lang w:eastAsia="es-ES"/>
        </w:rPr>
        <w:t>23</w:t>
      </w:r>
      <w:r w:rsidR="00D36302">
        <w:rPr>
          <w:rFonts w:ascii="Arial" w:eastAsia="Times New Roman" w:hAnsi="Arial" w:cs="Arial"/>
          <w:sz w:val="20"/>
          <w:szCs w:val="20"/>
          <w:lang w:eastAsia="es-ES"/>
        </w:rPr>
        <w:t xml:space="preserve"> años</w:t>
      </w:r>
      <w:r w:rsidR="0009350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>de edad, originaria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 </w:t>
      </w:r>
      <w:r w:rsidR="00D36302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093508">
        <w:rPr>
          <w:rFonts w:ascii="Arial" w:eastAsia="Times New Roman" w:hAnsi="Arial" w:cs="Arial"/>
          <w:sz w:val="20"/>
          <w:szCs w:val="20"/>
          <w:lang w:eastAsia="es-ES"/>
        </w:rPr>
        <w:t>, S.L.P.</w:t>
      </w:r>
      <w:r w:rsidR="00FB032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D36302">
        <w:rPr>
          <w:rFonts w:ascii="Arial" w:eastAsia="Times New Roman" w:hAnsi="Arial" w:cs="Arial"/>
          <w:sz w:val="20"/>
          <w:szCs w:val="20"/>
          <w:lang w:eastAsia="es-ES"/>
        </w:rPr>
        <w:t xml:space="preserve">estado civil </w:t>
      </w:r>
      <w:r w:rsidR="00711F8F">
        <w:rPr>
          <w:rFonts w:ascii="Arial" w:eastAsia="Times New Roman" w:hAnsi="Arial" w:cs="Arial"/>
          <w:sz w:val="20"/>
          <w:szCs w:val="20"/>
          <w:lang w:eastAsia="es-ES"/>
        </w:rPr>
        <w:t>soltera</w:t>
      </w:r>
      <w:r w:rsidR="00D36302">
        <w:rPr>
          <w:rFonts w:ascii="Arial" w:eastAsia="Times New Roman" w:hAnsi="Arial" w:cs="Arial"/>
          <w:sz w:val="20"/>
          <w:szCs w:val="20"/>
          <w:lang w:eastAsia="es-ES"/>
        </w:rPr>
        <w:t xml:space="preserve">, escolaridad </w:t>
      </w:r>
      <w:r w:rsidR="00711F8F">
        <w:rPr>
          <w:rFonts w:ascii="Arial" w:eastAsia="Times New Roman" w:hAnsi="Arial" w:cs="Arial"/>
          <w:sz w:val="20"/>
          <w:szCs w:val="20"/>
          <w:lang w:eastAsia="es-ES"/>
        </w:rPr>
        <w:t>secundaria</w:t>
      </w:r>
      <w:r w:rsidR="00183533">
        <w:rPr>
          <w:rFonts w:ascii="Arial" w:eastAsia="Times New Roman" w:hAnsi="Arial" w:cs="Arial"/>
          <w:sz w:val="20"/>
          <w:szCs w:val="20"/>
          <w:lang w:eastAsia="es-ES"/>
        </w:rPr>
        <w:t xml:space="preserve">, religión católica, </w:t>
      </w:r>
      <w:r w:rsidR="00711F8F">
        <w:rPr>
          <w:rFonts w:ascii="Arial" w:eastAsia="Times New Roman" w:hAnsi="Arial" w:cs="Arial"/>
          <w:sz w:val="20"/>
          <w:szCs w:val="20"/>
          <w:lang w:eastAsia="es-ES"/>
        </w:rPr>
        <w:t>empleada de tortillería</w:t>
      </w:r>
      <w:r w:rsidR="00183533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11F8F">
        <w:rPr>
          <w:rFonts w:ascii="Arial" w:eastAsia="Times New Roman" w:hAnsi="Arial" w:cs="Arial"/>
          <w:sz w:val="20"/>
          <w:szCs w:val="20"/>
          <w:lang w:eastAsia="es-ES"/>
        </w:rPr>
        <w:t xml:space="preserve"> sin hijos,</w:t>
      </w:r>
      <w:r w:rsidR="0018353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11F8F">
        <w:rPr>
          <w:rFonts w:ascii="Arial" w:eastAsia="Times New Roman" w:hAnsi="Arial" w:cs="Arial"/>
          <w:sz w:val="20"/>
          <w:szCs w:val="20"/>
          <w:lang w:eastAsia="es-ES"/>
        </w:rPr>
        <w:t>sedentaria</w:t>
      </w:r>
      <w:r w:rsidR="00183533">
        <w:rPr>
          <w:rFonts w:ascii="Arial" w:eastAsia="Times New Roman" w:hAnsi="Arial" w:cs="Arial"/>
          <w:sz w:val="20"/>
          <w:szCs w:val="20"/>
          <w:lang w:eastAsia="es-ES"/>
        </w:rPr>
        <w:t xml:space="preserve">, alcoholismo y tabaquismo negados, </w:t>
      </w:r>
      <w:r w:rsidR="00711F8F">
        <w:rPr>
          <w:rFonts w:ascii="Arial" w:eastAsia="Times New Roman" w:hAnsi="Arial" w:cs="Arial"/>
          <w:sz w:val="20"/>
          <w:szCs w:val="20"/>
          <w:lang w:eastAsia="es-ES"/>
        </w:rPr>
        <w:t>antecedente de VIH a los 8 años de edad secundario a abuso sexual</w:t>
      </w:r>
      <w:r w:rsidR="00E41DC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>inició tra</w:t>
      </w:r>
      <w:r w:rsidR="0092626B">
        <w:rPr>
          <w:rFonts w:ascii="Arial" w:eastAsia="Times New Roman" w:hAnsi="Arial" w:cs="Arial"/>
          <w:sz w:val="20"/>
          <w:szCs w:val="20"/>
          <w:lang w:eastAsia="es-ES"/>
        </w:rPr>
        <w:t xml:space="preserve">tamiento a los 8 años por parte del </w:t>
      </w:r>
      <w:proofErr w:type="spellStart"/>
      <w:r w:rsidR="0092626B">
        <w:rPr>
          <w:rFonts w:ascii="Arial" w:eastAsia="Times New Roman" w:hAnsi="Arial" w:cs="Arial"/>
          <w:sz w:val="20"/>
          <w:szCs w:val="20"/>
          <w:lang w:eastAsia="es-ES"/>
        </w:rPr>
        <w:t>Capacyt</w:t>
      </w:r>
      <w:proofErr w:type="spellEnd"/>
      <w:r w:rsidR="0092626B">
        <w:rPr>
          <w:rFonts w:ascii="Arial" w:eastAsia="Times New Roman" w:hAnsi="Arial" w:cs="Arial"/>
          <w:sz w:val="20"/>
          <w:szCs w:val="20"/>
          <w:lang w:eastAsia="es-ES"/>
        </w:rPr>
        <w:t>, con mal apego al tratamiento, suspendido durante los últimos 6 meses, ultimo conteo y carga viral en enero del 2018</w:t>
      </w:r>
      <w:r w:rsidR="005C5F5E">
        <w:rPr>
          <w:rFonts w:ascii="Arial" w:eastAsia="Times New Roman" w:hAnsi="Arial" w:cs="Arial"/>
          <w:sz w:val="20"/>
          <w:szCs w:val="20"/>
          <w:lang w:eastAsia="es-ES"/>
        </w:rPr>
        <w:t xml:space="preserve"> con más de 600 copias y CD4 en 226</w:t>
      </w:r>
      <w:r w:rsidR="0092626B">
        <w:rPr>
          <w:rFonts w:ascii="Arial" w:eastAsia="Times New Roman" w:hAnsi="Arial" w:cs="Arial"/>
          <w:sz w:val="20"/>
          <w:szCs w:val="20"/>
          <w:lang w:eastAsia="es-ES"/>
        </w:rPr>
        <w:t>, no internamientos previos</w:t>
      </w:r>
      <w:r w:rsidR="00E5014E">
        <w:rPr>
          <w:rFonts w:ascii="Arial" w:eastAsia="Times New Roman" w:hAnsi="Arial" w:cs="Arial"/>
          <w:sz w:val="20"/>
          <w:szCs w:val="20"/>
          <w:lang w:eastAsia="es-ES"/>
        </w:rPr>
        <w:t>, sin antecedentes quirúrgicos ni alérgicos.</w:t>
      </w:r>
    </w:p>
    <w:p w:rsidR="004C5D69" w:rsidRPr="00D60EC5" w:rsidRDefault="00E5014E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a esta unidad el 1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>7/11/2018 con un cuadro de 30 dí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as de evolución caracterizado por diarrea 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>a</w:t>
      </w:r>
      <w:r>
        <w:rPr>
          <w:rFonts w:ascii="Arial" w:eastAsia="Times New Roman" w:hAnsi="Arial" w:cs="Arial"/>
          <w:sz w:val="20"/>
          <w:szCs w:val="20"/>
          <w:lang w:eastAsia="es-ES"/>
        </w:rPr>
        <w:t>cuosa sin presencia de moco ni sangre, de predominio postprandial, con urgencia que en ocasiones no alcanza a llegar al retrete. Posteriormente se agregó pérdida ponderal</w:t>
      </w:r>
      <w:r w:rsidR="009652A6">
        <w:rPr>
          <w:rFonts w:ascii="Arial" w:eastAsia="Times New Roman" w:hAnsi="Arial" w:cs="Arial"/>
          <w:sz w:val="20"/>
          <w:szCs w:val="20"/>
          <w:lang w:eastAsia="es-ES"/>
        </w:rPr>
        <w:t xml:space="preserve"> de 5Kg, astenia, adinamia, náusea e </w:t>
      </w:r>
      <w:proofErr w:type="spellStart"/>
      <w:r w:rsidR="009652A6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9652A6">
        <w:rPr>
          <w:rFonts w:ascii="Arial" w:eastAsia="Times New Roman" w:hAnsi="Arial" w:cs="Arial"/>
          <w:sz w:val="20"/>
          <w:szCs w:val="20"/>
          <w:lang w:eastAsia="es-ES"/>
        </w:rPr>
        <w:t xml:space="preserve">. Las 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>ú</w:t>
      </w:r>
      <w:r w:rsidR="009652A6">
        <w:rPr>
          <w:rFonts w:ascii="Arial" w:eastAsia="Times New Roman" w:hAnsi="Arial" w:cs="Arial"/>
          <w:sz w:val="20"/>
          <w:szCs w:val="20"/>
          <w:lang w:eastAsia="es-ES"/>
        </w:rPr>
        <w:t xml:space="preserve">ltimas 2 semanas previas a su ingreso refirió fiebre nocturna y diaforesis, agregándose postración a cama e imposibilidad para la deambulación motivo por el cual acudió a esta unidad traída por los familiares. A su ingreso a urgencias se encontró con TA DE 80/70 </w:t>
      </w:r>
      <w:proofErr w:type="spellStart"/>
      <w:r w:rsidR="009652A6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9652A6">
        <w:rPr>
          <w:rFonts w:ascii="Arial" w:eastAsia="Times New Roman" w:hAnsi="Arial" w:cs="Arial"/>
          <w:sz w:val="20"/>
          <w:szCs w:val="20"/>
          <w:lang w:eastAsia="es-ES"/>
        </w:rPr>
        <w:t xml:space="preserve">, taquicardia, saturación al 94%, taquipnea, caquéctica, mal estado de hidratación, ulceras y lesiones blanquecinas en cavidad oral, campos pulmonares con presencia de estertores crepitantes finos, abdomen con dolor a la palpación, sin datos de rebote no datos de irritación peritoneal, </w:t>
      </w:r>
      <w:proofErr w:type="spellStart"/>
      <w:r w:rsidR="009652A6">
        <w:rPr>
          <w:rFonts w:ascii="Arial" w:eastAsia="Times New Roman" w:hAnsi="Arial" w:cs="Arial"/>
          <w:sz w:val="20"/>
          <w:szCs w:val="20"/>
          <w:lang w:eastAsia="es-ES"/>
        </w:rPr>
        <w:t>peristalsis</w:t>
      </w:r>
      <w:proofErr w:type="spellEnd"/>
      <w:r w:rsidR="009652A6">
        <w:rPr>
          <w:rFonts w:ascii="Arial" w:eastAsia="Times New Roman" w:hAnsi="Arial" w:cs="Arial"/>
          <w:sz w:val="20"/>
          <w:szCs w:val="20"/>
          <w:lang w:eastAsia="es-ES"/>
        </w:rPr>
        <w:t xml:space="preserve"> aumentada en frecuencia. </w:t>
      </w:r>
      <w:r w:rsidR="003E4BB3">
        <w:rPr>
          <w:rFonts w:ascii="Arial" w:eastAsia="Times New Roman" w:hAnsi="Arial" w:cs="Arial"/>
          <w:sz w:val="20"/>
          <w:szCs w:val="20"/>
          <w:lang w:eastAsia="es-ES"/>
        </w:rPr>
        <w:t>La radiografía de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>l tó</w:t>
      </w:r>
      <w:r w:rsidR="003E4BB3">
        <w:rPr>
          <w:rFonts w:ascii="Arial" w:eastAsia="Times New Roman" w:hAnsi="Arial" w:cs="Arial"/>
          <w:sz w:val="20"/>
          <w:szCs w:val="20"/>
          <w:lang w:eastAsia="es-ES"/>
        </w:rPr>
        <w:t xml:space="preserve">rax al ingreso evidenció patrón </w:t>
      </w:r>
      <w:proofErr w:type="spellStart"/>
      <w:r w:rsidR="003E4BB3">
        <w:rPr>
          <w:rFonts w:ascii="Arial" w:eastAsia="Times New Roman" w:hAnsi="Arial" w:cs="Arial"/>
          <w:sz w:val="20"/>
          <w:szCs w:val="20"/>
          <w:lang w:eastAsia="es-ES"/>
        </w:rPr>
        <w:t>micronodular</w:t>
      </w:r>
      <w:proofErr w:type="spellEnd"/>
      <w:r w:rsidR="003E4BB3">
        <w:rPr>
          <w:rFonts w:ascii="Arial" w:eastAsia="Times New Roman" w:hAnsi="Arial" w:cs="Arial"/>
          <w:sz w:val="20"/>
          <w:szCs w:val="20"/>
          <w:lang w:eastAsia="es-ES"/>
        </w:rPr>
        <w:t xml:space="preserve"> en ambas bases, sin observar áreas de consolidación. Los estudios de labora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 xml:space="preserve">torio se reportaron con </w:t>
      </w:r>
      <w:proofErr w:type="spellStart"/>
      <w:r w:rsidR="00121B45">
        <w:rPr>
          <w:rFonts w:ascii="Arial" w:eastAsia="Times New Roman" w:hAnsi="Arial" w:cs="Arial"/>
          <w:sz w:val="20"/>
          <w:szCs w:val="20"/>
          <w:lang w:eastAsia="es-ES"/>
        </w:rPr>
        <w:t>pancitop</w:t>
      </w:r>
      <w:r w:rsidR="003E4BB3">
        <w:rPr>
          <w:rFonts w:ascii="Arial" w:eastAsia="Times New Roman" w:hAnsi="Arial" w:cs="Arial"/>
          <w:sz w:val="20"/>
          <w:szCs w:val="20"/>
          <w:lang w:eastAsia="es-ES"/>
        </w:rPr>
        <w:t>enia</w:t>
      </w:r>
      <w:proofErr w:type="spellEnd"/>
      <w:r w:rsidR="003E4BB3">
        <w:rPr>
          <w:rFonts w:ascii="Arial" w:eastAsia="Times New Roman" w:hAnsi="Arial" w:cs="Arial"/>
          <w:sz w:val="20"/>
          <w:szCs w:val="20"/>
          <w:lang w:eastAsia="es-ES"/>
        </w:rPr>
        <w:t xml:space="preserve">, leucos 7.9, neutros 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 xml:space="preserve">7.6, linfocitos 0.08, </w:t>
      </w:r>
      <w:proofErr w:type="spellStart"/>
      <w:r w:rsidR="00121B45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121B45">
        <w:rPr>
          <w:rFonts w:ascii="Arial" w:eastAsia="Times New Roman" w:hAnsi="Arial" w:cs="Arial"/>
          <w:sz w:val="20"/>
          <w:szCs w:val="20"/>
          <w:lang w:eastAsia="es-ES"/>
        </w:rPr>
        <w:t xml:space="preserve"> 9.2,  c</w:t>
      </w:r>
      <w:r w:rsidR="003E4BB3">
        <w:rPr>
          <w:rFonts w:ascii="Arial" w:eastAsia="Times New Roman" w:hAnsi="Arial" w:cs="Arial"/>
          <w:sz w:val="20"/>
          <w:szCs w:val="20"/>
          <w:lang w:eastAsia="es-ES"/>
        </w:rPr>
        <w:t xml:space="preserve">reatinina 0.35 y con bajos volúmenes urinarios, </w:t>
      </w:r>
      <w:proofErr w:type="spellStart"/>
      <w:r w:rsidR="003E4BB3">
        <w:rPr>
          <w:rFonts w:ascii="Arial" w:eastAsia="Times New Roman" w:hAnsi="Arial" w:cs="Arial"/>
          <w:sz w:val="20"/>
          <w:szCs w:val="20"/>
          <w:lang w:eastAsia="es-ES"/>
        </w:rPr>
        <w:t>hipokalemia</w:t>
      </w:r>
      <w:proofErr w:type="spellEnd"/>
      <w:r w:rsidR="003E4BB3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196D7B">
        <w:rPr>
          <w:rFonts w:ascii="Arial" w:eastAsia="Times New Roman" w:hAnsi="Arial" w:cs="Arial"/>
          <w:sz w:val="20"/>
          <w:szCs w:val="20"/>
          <w:lang w:eastAsia="es-ES"/>
        </w:rPr>
        <w:t xml:space="preserve">TP 14, INR 1.3, PCR 26, lactato 1.4, con alcalosis respiratoria, DHL elevada, se inició manejo con hidratación 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>endovenosa, reposició</w:t>
      </w:r>
      <w:r w:rsidR="00196D7B">
        <w:rPr>
          <w:rFonts w:ascii="Arial" w:eastAsia="Times New Roman" w:hAnsi="Arial" w:cs="Arial"/>
          <w:sz w:val="20"/>
          <w:szCs w:val="20"/>
          <w:lang w:eastAsia="es-ES"/>
        </w:rPr>
        <w:t>n de el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>ectrolit</w:t>
      </w:r>
      <w:r w:rsidR="00196D7B">
        <w:rPr>
          <w:rFonts w:ascii="Arial" w:eastAsia="Times New Roman" w:hAnsi="Arial" w:cs="Arial"/>
          <w:sz w:val="20"/>
          <w:szCs w:val="20"/>
          <w:lang w:eastAsia="es-ES"/>
        </w:rPr>
        <w:t xml:space="preserve">os, esquema antibiótico con </w:t>
      </w:r>
      <w:proofErr w:type="spellStart"/>
      <w:r w:rsidR="00196D7B">
        <w:rPr>
          <w:rFonts w:ascii="Arial" w:eastAsia="Times New Roman" w:hAnsi="Arial" w:cs="Arial"/>
          <w:sz w:val="20"/>
          <w:szCs w:val="20"/>
          <w:lang w:eastAsia="es-ES"/>
        </w:rPr>
        <w:t>nitazoxanida</w:t>
      </w:r>
      <w:proofErr w:type="spellEnd"/>
      <w:r w:rsidR="00196D7B">
        <w:rPr>
          <w:rFonts w:ascii="Arial" w:eastAsia="Times New Roman" w:hAnsi="Arial" w:cs="Arial"/>
          <w:sz w:val="20"/>
          <w:szCs w:val="20"/>
          <w:lang w:eastAsia="es-ES"/>
        </w:rPr>
        <w:t xml:space="preserve">, TMP/SMX, </w:t>
      </w:r>
      <w:proofErr w:type="spellStart"/>
      <w:r w:rsidR="00196D7B">
        <w:rPr>
          <w:rFonts w:ascii="Arial" w:eastAsia="Times New Roman" w:hAnsi="Arial" w:cs="Arial"/>
          <w:sz w:val="20"/>
          <w:szCs w:val="20"/>
          <w:lang w:eastAsia="es-ES"/>
        </w:rPr>
        <w:t>fluconazol</w:t>
      </w:r>
      <w:proofErr w:type="spellEnd"/>
      <w:r w:rsidR="00196D7B">
        <w:rPr>
          <w:rFonts w:ascii="Arial" w:eastAsia="Times New Roman" w:hAnsi="Arial" w:cs="Arial"/>
          <w:sz w:val="20"/>
          <w:szCs w:val="20"/>
          <w:lang w:eastAsia="es-ES"/>
        </w:rPr>
        <w:t xml:space="preserve"> por candidiasis esofágica. Se ingresó a piso donde se realizó abordaje de diarrea, reportando coprocultivo sin desarrollo, CMF con leucos incontables, 80% PMN, sin presencia de </w:t>
      </w:r>
      <w:proofErr w:type="spellStart"/>
      <w:r w:rsidR="00196D7B">
        <w:rPr>
          <w:rFonts w:ascii="Arial" w:eastAsia="Times New Roman" w:hAnsi="Arial" w:cs="Arial"/>
          <w:sz w:val="20"/>
          <w:szCs w:val="20"/>
          <w:lang w:eastAsia="es-ES"/>
        </w:rPr>
        <w:t>criptosporidium</w:t>
      </w:r>
      <w:proofErr w:type="spellEnd"/>
      <w:r w:rsidR="00196D7B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196D7B">
        <w:rPr>
          <w:rFonts w:ascii="Arial" w:eastAsia="Times New Roman" w:hAnsi="Arial" w:cs="Arial"/>
          <w:sz w:val="20"/>
          <w:szCs w:val="20"/>
          <w:lang w:eastAsia="es-ES"/>
        </w:rPr>
        <w:t>coproparacitoscópico</w:t>
      </w:r>
      <w:proofErr w:type="spellEnd"/>
      <w:r w:rsidR="00196D7B">
        <w:rPr>
          <w:rFonts w:ascii="Arial" w:eastAsia="Times New Roman" w:hAnsi="Arial" w:cs="Arial"/>
          <w:sz w:val="20"/>
          <w:szCs w:val="20"/>
          <w:lang w:eastAsia="es-ES"/>
        </w:rPr>
        <w:t xml:space="preserve"> con presencia de B. </w:t>
      </w:r>
      <w:proofErr w:type="spellStart"/>
      <w:r w:rsidR="00196D7B">
        <w:rPr>
          <w:rFonts w:ascii="Arial" w:eastAsia="Times New Roman" w:hAnsi="Arial" w:cs="Arial"/>
          <w:sz w:val="20"/>
          <w:szCs w:val="20"/>
          <w:lang w:eastAsia="es-ES"/>
        </w:rPr>
        <w:t>hominis</w:t>
      </w:r>
      <w:proofErr w:type="spellEnd"/>
      <w:r w:rsidR="00196D7B">
        <w:rPr>
          <w:rFonts w:ascii="Arial" w:eastAsia="Times New Roman" w:hAnsi="Arial" w:cs="Arial"/>
          <w:sz w:val="20"/>
          <w:szCs w:val="20"/>
          <w:lang w:eastAsia="es-ES"/>
        </w:rPr>
        <w:t xml:space="preserve">, se agregó manejo con Aciclovir por parte del servicio de </w:t>
      </w:r>
      <w:proofErr w:type="spellStart"/>
      <w:r w:rsidR="00196D7B"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 w:rsidR="00196D7B">
        <w:rPr>
          <w:rFonts w:ascii="Arial" w:eastAsia="Times New Roman" w:hAnsi="Arial" w:cs="Arial"/>
          <w:sz w:val="20"/>
          <w:szCs w:val="20"/>
          <w:lang w:eastAsia="es-ES"/>
        </w:rPr>
        <w:t>, posteriormente se reportó disminución de la hemoglobina a 6.9 con datos de síndrome anémico</w:t>
      </w:r>
      <w:r w:rsidR="005C5F5E">
        <w:rPr>
          <w:rFonts w:ascii="Arial" w:eastAsia="Times New Roman" w:hAnsi="Arial" w:cs="Arial"/>
          <w:sz w:val="20"/>
          <w:szCs w:val="20"/>
          <w:lang w:eastAsia="es-ES"/>
        </w:rPr>
        <w:t xml:space="preserve"> ameritando 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5C5F5E">
        <w:rPr>
          <w:rFonts w:ascii="Arial" w:eastAsia="Times New Roman" w:hAnsi="Arial" w:cs="Arial"/>
          <w:sz w:val="20"/>
          <w:szCs w:val="20"/>
          <w:lang w:eastAsia="es-ES"/>
        </w:rPr>
        <w:t xml:space="preserve">transfusión de un concentrado </w:t>
      </w:r>
      <w:proofErr w:type="spellStart"/>
      <w:r w:rsidR="005C5F5E">
        <w:rPr>
          <w:rFonts w:ascii="Arial" w:eastAsia="Times New Roman" w:hAnsi="Arial" w:cs="Arial"/>
          <w:sz w:val="20"/>
          <w:szCs w:val="20"/>
          <w:lang w:eastAsia="es-ES"/>
        </w:rPr>
        <w:t>eritrocitario</w:t>
      </w:r>
      <w:proofErr w:type="spellEnd"/>
      <w:r w:rsidR="005C5F5E">
        <w:rPr>
          <w:rFonts w:ascii="Arial" w:eastAsia="Times New Roman" w:hAnsi="Arial" w:cs="Arial"/>
          <w:sz w:val="20"/>
          <w:szCs w:val="20"/>
          <w:lang w:eastAsia="es-ES"/>
        </w:rPr>
        <w:t xml:space="preserve">, se solicitó tomografía de tórax y de abdomen las cuales cuáles no se realizaron por falta del recurso económico. Se reportó 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 xml:space="preserve">alteración en las pruebas de función </w:t>
      </w:r>
      <w:proofErr w:type="spellStart"/>
      <w:r w:rsidR="00121B45">
        <w:rPr>
          <w:rFonts w:ascii="Arial" w:eastAsia="Times New Roman" w:hAnsi="Arial" w:cs="Arial"/>
          <w:sz w:val="20"/>
          <w:szCs w:val="20"/>
          <w:lang w:eastAsia="es-ES"/>
        </w:rPr>
        <w:t>hepatica</w:t>
      </w:r>
      <w:proofErr w:type="spellEnd"/>
      <w:r w:rsidR="005C5F5E">
        <w:rPr>
          <w:rFonts w:ascii="Arial" w:eastAsia="Times New Roman" w:hAnsi="Arial" w:cs="Arial"/>
          <w:sz w:val="20"/>
          <w:szCs w:val="20"/>
          <w:lang w:eastAsia="es-ES"/>
        </w:rPr>
        <w:t xml:space="preserve"> durante su internamiento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 xml:space="preserve"> con aumento de DHL</w:t>
      </w:r>
      <w:r w:rsidR="005C5F5E">
        <w:rPr>
          <w:rFonts w:ascii="Arial" w:eastAsia="Times New Roman" w:hAnsi="Arial" w:cs="Arial"/>
          <w:sz w:val="20"/>
          <w:szCs w:val="20"/>
          <w:lang w:eastAsia="es-ES"/>
        </w:rPr>
        <w:t xml:space="preserve">, hipoglucemias, </w:t>
      </w:r>
      <w:proofErr w:type="spellStart"/>
      <w:r w:rsidR="005C5F5E">
        <w:rPr>
          <w:rFonts w:ascii="Arial" w:eastAsia="Times New Roman" w:hAnsi="Arial" w:cs="Arial"/>
          <w:sz w:val="20"/>
          <w:szCs w:val="20"/>
          <w:lang w:eastAsia="es-ES"/>
        </w:rPr>
        <w:t>hipokalemia</w:t>
      </w:r>
      <w:proofErr w:type="spellEnd"/>
      <w:r w:rsidR="005C5F5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5C5F5E">
        <w:rPr>
          <w:rFonts w:ascii="Arial" w:eastAsia="Times New Roman" w:hAnsi="Arial" w:cs="Arial"/>
          <w:sz w:val="20"/>
          <w:szCs w:val="20"/>
          <w:lang w:eastAsia="es-ES"/>
        </w:rPr>
        <w:t>hiperlactemia</w:t>
      </w:r>
      <w:proofErr w:type="spellEnd"/>
      <w:r w:rsidR="005C5F5E">
        <w:rPr>
          <w:rFonts w:ascii="Arial" w:eastAsia="Times New Roman" w:hAnsi="Arial" w:cs="Arial"/>
          <w:sz w:val="20"/>
          <w:szCs w:val="20"/>
          <w:lang w:eastAsia="es-ES"/>
        </w:rPr>
        <w:t xml:space="preserve"> y dificultad respiratoria con hipoxemia, se inició apoyo suplementario de oxígeno por mascarilla reservorio sin ceder la disnea, se comentó con los familiares la necesidad de intubación </w:t>
      </w:r>
      <w:proofErr w:type="spellStart"/>
      <w:r w:rsidR="005C5F5E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5C5F5E">
        <w:rPr>
          <w:rFonts w:ascii="Arial" w:eastAsia="Times New Roman" w:hAnsi="Arial" w:cs="Arial"/>
          <w:sz w:val="20"/>
          <w:szCs w:val="20"/>
          <w:lang w:eastAsia="es-ES"/>
        </w:rPr>
        <w:t xml:space="preserve"> pero decidieron no realizar maniobras invasivas firmando consentimiento informado, durante la guardia del 24/11/2018</w:t>
      </w:r>
      <w:r w:rsidR="00121B45">
        <w:rPr>
          <w:rFonts w:ascii="Arial" w:eastAsia="Times New Roman" w:hAnsi="Arial" w:cs="Arial"/>
          <w:sz w:val="20"/>
          <w:szCs w:val="20"/>
          <w:lang w:eastAsia="es-ES"/>
        </w:rPr>
        <w:t xml:space="preserve"> se reportó con deterioro neurológico importante, además de bradicardia, hipotensión refractaria al manejo médico y posteriormente paro </w:t>
      </w:r>
      <w:proofErr w:type="spellStart"/>
      <w:r w:rsidR="00121B45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121B45">
        <w:rPr>
          <w:rFonts w:ascii="Arial" w:eastAsia="Times New Roman" w:hAnsi="Arial" w:cs="Arial"/>
          <w:sz w:val="20"/>
          <w:szCs w:val="20"/>
          <w:lang w:eastAsia="es-ES"/>
        </w:rPr>
        <w:t>, dictaminando la defunción a las 08:55 horas.</w:t>
      </w:r>
    </w:p>
    <w:p w:rsidR="002D13D9" w:rsidRDefault="002D13D9" w:rsidP="007C5A30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21B45" w:rsidRPr="00D60EC5" w:rsidRDefault="00121B45" w:rsidP="007C5A30">
      <w:pPr>
        <w:jc w:val="both"/>
        <w:rPr>
          <w:rFonts w:ascii="Arial" w:hAnsi="Arial" w:cs="Arial"/>
          <w:sz w:val="20"/>
          <w:szCs w:val="20"/>
        </w:rPr>
        <w:sectPr w:rsidR="00121B45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36CE6" w:rsidRDefault="00121B45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121B45" w:rsidRDefault="00121B45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por P. </w:t>
      </w:r>
      <w:proofErr w:type="spellStart"/>
      <w:r>
        <w:rPr>
          <w:rFonts w:ascii="Arial" w:hAnsi="Arial" w:cs="Arial"/>
          <w:sz w:val="20"/>
          <w:szCs w:val="20"/>
        </w:rPr>
        <w:t>jirovecci</w:t>
      </w:r>
      <w:proofErr w:type="spellEnd"/>
    </w:p>
    <w:p w:rsidR="00121B45" w:rsidRDefault="00121B45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VIH/SIDA</w:t>
      </w:r>
    </w:p>
    <w:p w:rsidR="00121B45" w:rsidRDefault="00121B45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Diarrea Crónica</w:t>
      </w:r>
    </w:p>
    <w:p w:rsidR="00C86A0B" w:rsidRDefault="00121B45" w:rsidP="00121B45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Coagulopatía</w:t>
      </w:r>
      <w:proofErr w:type="spellEnd"/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lastRenderedPageBreak/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F6" w:rsidRDefault="003F3AF6" w:rsidP="00EF2D4E">
      <w:pPr>
        <w:spacing w:after="0" w:line="240" w:lineRule="auto"/>
      </w:pPr>
      <w:r>
        <w:separator/>
      </w:r>
    </w:p>
  </w:endnote>
  <w:endnote w:type="continuationSeparator" w:id="0">
    <w:p w:rsidR="003F3AF6" w:rsidRDefault="003F3AF6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F6" w:rsidRDefault="003F3AF6" w:rsidP="00EF2D4E">
      <w:pPr>
        <w:spacing w:after="0" w:line="240" w:lineRule="auto"/>
      </w:pPr>
      <w:r>
        <w:separator/>
      </w:r>
    </w:p>
  </w:footnote>
  <w:footnote w:type="continuationSeparator" w:id="0">
    <w:p w:rsidR="003F3AF6" w:rsidRDefault="003F3AF6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82C44"/>
    <w:rsid w:val="00093508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21B45"/>
    <w:rsid w:val="00144917"/>
    <w:rsid w:val="0015329E"/>
    <w:rsid w:val="0015716C"/>
    <w:rsid w:val="00163524"/>
    <w:rsid w:val="00166C83"/>
    <w:rsid w:val="00183533"/>
    <w:rsid w:val="00183EA6"/>
    <w:rsid w:val="00185349"/>
    <w:rsid w:val="00191CF2"/>
    <w:rsid w:val="00196D7B"/>
    <w:rsid w:val="001C663B"/>
    <w:rsid w:val="001D00D1"/>
    <w:rsid w:val="001F65C7"/>
    <w:rsid w:val="002136BC"/>
    <w:rsid w:val="00264D69"/>
    <w:rsid w:val="0026716F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0B91"/>
    <w:rsid w:val="00384004"/>
    <w:rsid w:val="00394396"/>
    <w:rsid w:val="003C3515"/>
    <w:rsid w:val="003D25B1"/>
    <w:rsid w:val="003D7277"/>
    <w:rsid w:val="003E4BB3"/>
    <w:rsid w:val="003F1E55"/>
    <w:rsid w:val="003F3AF6"/>
    <w:rsid w:val="0040366A"/>
    <w:rsid w:val="00414013"/>
    <w:rsid w:val="00425FFA"/>
    <w:rsid w:val="00470D79"/>
    <w:rsid w:val="004748CB"/>
    <w:rsid w:val="0048307A"/>
    <w:rsid w:val="004A5EDF"/>
    <w:rsid w:val="004B1906"/>
    <w:rsid w:val="004C2593"/>
    <w:rsid w:val="004C5D69"/>
    <w:rsid w:val="004E048C"/>
    <w:rsid w:val="005025D4"/>
    <w:rsid w:val="00505804"/>
    <w:rsid w:val="005132B7"/>
    <w:rsid w:val="0051594B"/>
    <w:rsid w:val="0053039A"/>
    <w:rsid w:val="0054122B"/>
    <w:rsid w:val="00541DF0"/>
    <w:rsid w:val="0055092D"/>
    <w:rsid w:val="00551CEF"/>
    <w:rsid w:val="00552A21"/>
    <w:rsid w:val="00562D52"/>
    <w:rsid w:val="00564341"/>
    <w:rsid w:val="005767B8"/>
    <w:rsid w:val="0058407D"/>
    <w:rsid w:val="00595DF3"/>
    <w:rsid w:val="005A20B0"/>
    <w:rsid w:val="005C3C95"/>
    <w:rsid w:val="005C46F3"/>
    <w:rsid w:val="005C5F5E"/>
    <w:rsid w:val="005D6F0C"/>
    <w:rsid w:val="005E2EDD"/>
    <w:rsid w:val="005F2751"/>
    <w:rsid w:val="00610202"/>
    <w:rsid w:val="00613411"/>
    <w:rsid w:val="00630AF9"/>
    <w:rsid w:val="006660E6"/>
    <w:rsid w:val="00677F06"/>
    <w:rsid w:val="00681914"/>
    <w:rsid w:val="00684DF6"/>
    <w:rsid w:val="00696C96"/>
    <w:rsid w:val="006971C5"/>
    <w:rsid w:val="006B6CB2"/>
    <w:rsid w:val="006D01F6"/>
    <w:rsid w:val="006D36AC"/>
    <w:rsid w:val="006E0164"/>
    <w:rsid w:val="00711F8F"/>
    <w:rsid w:val="00720678"/>
    <w:rsid w:val="00723DD6"/>
    <w:rsid w:val="007329D2"/>
    <w:rsid w:val="00736CE6"/>
    <w:rsid w:val="007407DB"/>
    <w:rsid w:val="007541B8"/>
    <w:rsid w:val="0075527E"/>
    <w:rsid w:val="00755CB1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0532A"/>
    <w:rsid w:val="00815810"/>
    <w:rsid w:val="00823D60"/>
    <w:rsid w:val="0084701B"/>
    <w:rsid w:val="00864693"/>
    <w:rsid w:val="0088293F"/>
    <w:rsid w:val="00884AA7"/>
    <w:rsid w:val="00892E13"/>
    <w:rsid w:val="008B08EB"/>
    <w:rsid w:val="008C13A1"/>
    <w:rsid w:val="008C7DD8"/>
    <w:rsid w:val="008D0851"/>
    <w:rsid w:val="008D0A22"/>
    <w:rsid w:val="00900833"/>
    <w:rsid w:val="00902C43"/>
    <w:rsid w:val="00911C21"/>
    <w:rsid w:val="0092626B"/>
    <w:rsid w:val="00936228"/>
    <w:rsid w:val="009401BF"/>
    <w:rsid w:val="009442D7"/>
    <w:rsid w:val="00945275"/>
    <w:rsid w:val="00946EEE"/>
    <w:rsid w:val="00961B6D"/>
    <w:rsid w:val="009652A6"/>
    <w:rsid w:val="00967A89"/>
    <w:rsid w:val="009745D9"/>
    <w:rsid w:val="00977DC8"/>
    <w:rsid w:val="009C05D5"/>
    <w:rsid w:val="009E019F"/>
    <w:rsid w:val="009E6978"/>
    <w:rsid w:val="00A37E78"/>
    <w:rsid w:val="00A41EEA"/>
    <w:rsid w:val="00A459CB"/>
    <w:rsid w:val="00A4768F"/>
    <w:rsid w:val="00A5700B"/>
    <w:rsid w:val="00A728AD"/>
    <w:rsid w:val="00A739DD"/>
    <w:rsid w:val="00A95BEA"/>
    <w:rsid w:val="00AA2898"/>
    <w:rsid w:val="00AA4F63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AF51A0"/>
    <w:rsid w:val="00B0705F"/>
    <w:rsid w:val="00B17DE0"/>
    <w:rsid w:val="00B3116D"/>
    <w:rsid w:val="00B356B0"/>
    <w:rsid w:val="00B53266"/>
    <w:rsid w:val="00B576DA"/>
    <w:rsid w:val="00B75C3F"/>
    <w:rsid w:val="00B80AC1"/>
    <w:rsid w:val="00BE1DD6"/>
    <w:rsid w:val="00C1185D"/>
    <w:rsid w:val="00C30467"/>
    <w:rsid w:val="00C3697F"/>
    <w:rsid w:val="00C41A83"/>
    <w:rsid w:val="00C428BD"/>
    <w:rsid w:val="00C535A0"/>
    <w:rsid w:val="00C650D2"/>
    <w:rsid w:val="00C7137F"/>
    <w:rsid w:val="00C77F52"/>
    <w:rsid w:val="00C86A0B"/>
    <w:rsid w:val="00C924E9"/>
    <w:rsid w:val="00CA6D9D"/>
    <w:rsid w:val="00CB6392"/>
    <w:rsid w:val="00CD48A1"/>
    <w:rsid w:val="00D16670"/>
    <w:rsid w:val="00D36302"/>
    <w:rsid w:val="00D37386"/>
    <w:rsid w:val="00D466F7"/>
    <w:rsid w:val="00D57F09"/>
    <w:rsid w:val="00D60EC5"/>
    <w:rsid w:val="00D73328"/>
    <w:rsid w:val="00D97E48"/>
    <w:rsid w:val="00DA6A2C"/>
    <w:rsid w:val="00DB16E7"/>
    <w:rsid w:val="00DE44D5"/>
    <w:rsid w:val="00E2267F"/>
    <w:rsid w:val="00E27041"/>
    <w:rsid w:val="00E31F7F"/>
    <w:rsid w:val="00E32A5B"/>
    <w:rsid w:val="00E33FC8"/>
    <w:rsid w:val="00E41DCB"/>
    <w:rsid w:val="00E5014E"/>
    <w:rsid w:val="00EA1589"/>
    <w:rsid w:val="00ED08E6"/>
    <w:rsid w:val="00ED46A6"/>
    <w:rsid w:val="00EE1B25"/>
    <w:rsid w:val="00EE572C"/>
    <w:rsid w:val="00EF1381"/>
    <w:rsid w:val="00EF22C5"/>
    <w:rsid w:val="00EF2D4E"/>
    <w:rsid w:val="00EF31AE"/>
    <w:rsid w:val="00F009EE"/>
    <w:rsid w:val="00F03E78"/>
    <w:rsid w:val="00F161E8"/>
    <w:rsid w:val="00F16560"/>
    <w:rsid w:val="00F20676"/>
    <w:rsid w:val="00F23A44"/>
    <w:rsid w:val="00F30880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9E90-4657-4D99-883C-632BEF6E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2</cp:revision>
  <dcterms:created xsi:type="dcterms:W3CDTF">2018-12-13T16:53:00Z</dcterms:created>
  <dcterms:modified xsi:type="dcterms:W3CDTF">2018-12-13T16:53:00Z</dcterms:modified>
</cp:coreProperties>
</file>