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bookmarkStart w:id="0" w:name="_GoBack"/>
      <w:r w:rsidR="00E2426A">
        <w:t xml:space="preserve">Manuel Ramos Macías </w:t>
      </w:r>
      <w:bookmarkEnd w:id="0"/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183EA6">
        <w:t>Masculino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E2426A">
        <w:t>04/12</w:t>
      </w:r>
      <w:r w:rsidR="00071D4D">
        <w:t>/2018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B17DE0">
        <w:rPr>
          <w:b/>
        </w:rPr>
        <w:t>180</w:t>
      </w:r>
      <w:r w:rsidR="00E2426A">
        <w:rPr>
          <w:b/>
        </w:rPr>
        <w:t>648579</w:t>
      </w:r>
      <w:proofErr w:type="gramEnd"/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E2426A" w:rsidRDefault="008D0A22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7C5A30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183EA6">
        <w:rPr>
          <w:rFonts w:ascii="Arial" w:eastAsia="Times New Roman" w:hAnsi="Arial" w:cs="Arial"/>
          <w:sz w:val="20"/>
          <w:szCs w:val="20"/>
          <w:lang w:eastAsia="es-ES"/>
        </w:rPr>
        <w:t>masculino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E2426A">
        <w:rPr>
          <w:rFonts w:ascii="Arial" w:eastAsia="Times New Roman" w:hAnsi="Arial" w:cs="Arial"/>
          <w:sz w:val="20"/>
          <w:szCs w:val="20"/>
          <w:lang w:eastAsia="es-ES"/>
        </w:rPr>
        <w:t>69</w:t>
      </w:r>
      <w:r w:rsidR="00B17DE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E22BA8">
        <w:rPr>
          <w:rFonts w:ascii="Arial" w:eastAsia="Times New Roman" w:hAnsi="Arial" w:cs="Arial"/>
          <w:sz w:val="20"/>
          <w:szCs w:val="20"/>
          <w:lang w:eastAsia="es-ES"/>
        </w:rPr>
        <w:t>años</w:t>
      </w:r>
      <w:r w:rsidR="00E2426A">
        <w:rPr>
          <w:rFonts w:ascii="Arial" w:eastAsia="Times New Roman" w:hAnsi="Arial" w:cs="Arial"/>
          <w:sz w:val="20"/>
          <w:szCs w:val="20"/>
          <w:lang w:eastAsia="es-ES"/>
        </w:rPr>
        <w:t xml:space="preserve"> de edad con antecedente de hipertensión arterial sistémica de 10 años de evolución manejado con </w:t>
      </w:r>
      <w:proofErr w:type="spellStart"/>
      <w:r w:rsidR="00E2426A">
        <w:rPr>
          <w:rFonts w:ascii="Arial" w:eastAsia="Times New Roman" w:hAnsi="Arial" w:cs="Arial"/>
          <w:sz w:val="20"/>
          <w:szCs w:val="20"/>
          <w:lang w:eastAsia="es-ES"/>
        </w:rPr>
        <w:t>amlodipino</w:t>
      </w:r>
      <w:proofErr w:type="spellEnd"/>
      <w:r w:rsidR="00E2426A">
        <w:rPr>
          <w:rFonts w:ascii="Arial" w:eastAsia="Times New Roman" w:hAnsi="Arial" w:cs="Arial"/>
          <w:sz w:val="20"/>
          <w:szCs w:val="20"/>
          <w:lang w:eastAsia="es-ES"/>
        </w:rPr>
        <w:t xml:space="preserve"> 5mg cada 24 horas y </w:t>
      </w:r>
      <w:proofErr w:type="spellStart"/>
      <w:r w:rsidR="00E2426A">
        <w:rPr>
          <w:rFonts w:ascii="Arial" w:eastAsia="Times New Roman" w:hAnsi="Arial" w:cs="Arial"/>
          <w:sz w:val="20"/>
          <w:szCs w:val="20"/>
          <w:lang w:eastAsia="es-ES"/>
        </w:rPr>
        <w:t>losartán</w:t>
      </w:r>
      <w:proofErr w:type="spellEnd"/>
      <w:r w:rsidR="00E2426A">
        <w:rPr>
          <w:rFonts w:ascii="Arial" w:eastAsia="Times New Roman" w:hAnsi="Arial" w:cs="Arial"/>
          <w:sz w:val="20"/>
          <w:szCs w:val="20"/>
          <w:lang w:eastAsia="es-ES"/>
        </w:rPr>
        <w:t xml:space="preserve"> 25mg cada 24 horas, </w:t>
      </w:r>
      <w:proofErr w:type="spellStart"/>
      <w:r w:rsidR="00E2426A">
        <w:rPr>
          <w:rFonts w:ascii="Arial" w:eastAsia="Times New Roman" w:hAnsi="Arial" w:cs="Arial"/>
          <w:sz w:val="20"/>
          <w:szCs w:val="20"/>
          <w:lang w:eastAsia="es-ES"/>
        </w:rPr>
        <w:t>hernioplastía</w:t>
      </w:r>
      <w:proofErr w:type="spellEnd"/>
      <w:r w:rsidR="00E2426A">
        <w:rPr>
          <w:rFonts w:ascii="Arial" w:eastAsia="Times New Roman" w:hAnsi="Arial" w:cs="Arial"/>
          <w:sz w:val="20"/>
          <w:szCs w:val="20"/>
          <w:lang w:eastAsia="es-ES"/>
        </w:rPr>
        <w:t xml:space="preserve"> inguinal izquierda hace un año. Hipoacusia de 4 años de evolución con uso de aparatos de apoyo. Inició </w:t>
      </w:r>
      <w:r w:rsidR="00DF586E">
        <w:rPr>
          <w:rFonts w:ascii="Arial" w:eastAsia="Times New Roman" w:hAnsi="Arial" w:cs="Arial"/>
          <w:sz w:val="20"/>
          <w:szCs w:val="20"/>
          <w:lang w:eastAsia="es-ES"/>
        </w:rPr>
        <w:t>su ú</w:t>
      </w:r>
      <w:r w:rsidR="00E2426A">
        <w:rPr>
          <w:rFonts w:ascii="Arial" w:eastAsia="Times New Roman" w:hAnsi="Arial" w:cs="Arial"/>
          <w:sz w:val="20"/>
          <w:szCs w:val="20"/>
          <w:lang w:eastAsia="es-ES"/>
        </w:rPr>
        <w:t xml:space="preserve">ltimo padecimiento hace 2 meses con episodios de fiebre y ataque al estado general, diaforesis nocturna y escalofríos. Acudió con facultativo quien manejo con </w:t>
      </w:r>
      <w:proofErr w:type="spellStart"/>
      <w:r w:rsidR="00E2426A">
        <w:rPr>
          <w:rFonts w:ascii="Arial" w:eastAsia="Times New Roman" w:hAnsi="Arial" w:cs="Arial"/>
          <w:sz w:val="20"/>
          <w:szCs w:val="20"/>
          <w:lang w:eastAsia="es-ES"/>
        </w:rPr>
        <w:t>ceftriaxona</w:t>
      </w:r>
      <w:proofErr w:type="spellEnd"/>
      <w:r w:rsidR="00E2426A">
        <w:rPr>
          <w:rFonts w:ascii="Arial" w:eastAsia="Times New Roman" w:hAnsi="Arial" w:cs="Arial"/>
          <w:sz w:val="20"/>
          <w:szCs w:val="20"/>
          <w:lang w:eastAsia="es-ES"/>
        </w:rPr>
        <w:t xml:space="preserve"> por diagnóstico de infección de vías urinarias, sin embargo persistió con sintomatología y el 01/11/2018 presentó deterioro del estado de alerta y exacerbación de la sintomatología. A su ingreso a urgencias de esta unidad el 07/11/2018 se integró diagnóstico de síndrome piramidal derecho, se encontraron signos meníngeos positivos y fiebre persistente. A </w:t>
      </w:r>
      <w:r w:rsidR="00DF586E">
        <w:rPr>
          <w:rFonts w:ascii="Arial" w:eastAsia="Times New Roman" w:hAnsi="Arial" w:cs="Arial"/>
          <w:sz w:val="20"/>
          <w:szCs w:val="20"/>
          <w:lang w:eastAsia="es-ES"/>
        </w:rPr>
        <w:t>su ing</w:t>
      </w:r>
      <w:r w:rsidR="00E2426A">
        <w:rPr>
          <w:rFonts w:ascii="Arial" w:eastAsia="Times New Roman" w:hAnsi="Arial" w:cs="Arial"/>
          <w:sz w:val="20"/>
          <w:szCs w:val="20"/>
          <w:lang w:eastAsia="es-ES"/>
        </w:rPr>
        <w:t>reso se realizó punción lumbar que reportó líquido turbio color amarillo paja</w:t>
      </w:r>
      <w:r w:rsidR="00053A94">
        <w:rPr>
          <w:rFonts w:ascii="Arial" w:eastAsia="Times New Roman" w:hAnsi="Arial" w:cs="Arial"/>
          <w:sz w:val="20"/>
          <w:szCs w:val="20"/>
          <w:lang w:eastAsia="es-ES"/>
        </w:rPr>
        <w:t xml:space="preserve">, 232 leucocitos, 92% PMN, 8% MN, </w:t>
      </w:r>
      <w:proofErr w:type="spellStart"/>
      <w:r w:rsidR="00053A94">
        <w:rPr>
          <w:rFonts w:ascii="Arial" w:eastAsia="Times New Roman" w:hAnsi="Arial" w:cs="Arial"/>
          <w:sz w:val="20"/>
          <w:szCs w:val="20"/>
          <w:lang w:eastAsia="es-ES"/>
        </w:rPr>
        <w:t>hipoglucorraquia</w:t>
      </w:r>
      <w:proofErr w:type="spellEnd"/>
      <w:r w:rsidR="00053A94">
        <w:rPr>
          <w:rFonts w:ascii="Arial" w:eastAsia="Times New Roman" w:hAnsi="Arial" w:cs="Arial"/>
          <w:sz w:val="20"/>
          <w:szCs w:val="20"/>
          <w:lang w:eastAsia="es-ES"/>
        </w:rPr>
        <w:t xml:space="preserve"> de 10 mg/</w:t>
      </w:r>
      <w:proofErr w:type="spellStart"/>
      <w:r w:rsidR="00053A94">
        <w:rPr>
          <w:rFonts w:ascii="Arial" w:eastAsia="Times New Roman" w:hAnsi="Arial" w:cs="Arial"/>
          <w:sz w:val="20"/>
          <w:szCs w:val="20"/>
          <w:lang w:eastAsia="es-ES"/>
        </w:rPr>
        <w:t>dL</w:t>
      </w:r>
      <w:proofErr w:type="spellEnd"/>
      <w:r w:rsidR="00053A94">
        <w:rPr>
          <w:rFonts w:ascii="Arial" w:eastAsia="Times New Roman" w:hAnsi="Arial" w:cs="Arial"/>
          <w:sz w:val="20"/>
          <w:szCs w:val="20"/>
          <w:lang w:eastAsia="es-ES"/>
        </w:rPr>
        <w:t xml:space="preserve">, e </w:t>
      </w:r>
      <w:proofErr w:type="spellStart"/>
      <w:r w:rsidR="00053A94">
        <w:rPr>
          <w:rFonts w:ascii="Arial" w:eastAsia="Times New Roman" w:hAnsi="Arial" w:cs="Arial"/>
          <w:sz w:val="20"/>
          <w:szCs w:val="20"/>
          <w:lang w:eastAsia="es-ES"/>
        </w:rPr>
        <w:t>hiperproteinorraquia</w:t>
      </w:r>
      <w:proofErr w:type="spellEnd"/>
      <w:r w:rsidR="00053A94">
        <w:rPr>
          <w:rFonts w:ascii="Arial" w:eastAsia="Times New Roman" w:hAnsi="Arial" w:cs="Arial"/>
          <w:sz w:val="20"/>
          <w:szCs w:val="20"/>
          <w:lang w:eastAsia="es-ES"/>
        </w:rPr>
        <w:t xml:space="preserve"> de 358 y un preliminar del cultivo con formas </w:t>
      </w:r>
      <w:proofErr w:type="spellStart"/>
      <w:r w:rsidR="00053A94">
        <w:rPr>
          <w:rFonts w:ascii="Arial" w:eastAsia="Times New Roman" w:hAnsi="Arial" w:cs="Arial"/>
          <w:sz w:val="20"/>
          <w:szCs w:val="20"/>
          <w:lang w:eastAsia="es-ES"/>
        </w:rPr>
        <w:t>ameboides</w:t>
      </w:r>
      <w:proofErr w:type="spellEnd"/>
      <w:r w:rsidR="00053A94">
        <w:rPr>
          <w:rFonts w:ascii="Arial" w:eastAsia="Times New Roman" w:hAnsi="Arial" w:cs="Arial"/>
          <w:sz w:val="20"/>
          <w:szCs w:val="20"/>
          <w:lang w:eastAsia="es-ES"/>
        </w:rPr>
        <w:t xml:space="preserve"> y presencia de </w:t>
      </w:r>
      <w:proofErr w:type="spellStart"/>
      <w:r w:rsidR="00053A94">
        <w:rPr>
          <w:rFonts w:ascii="Arial" w:eastAsia="Times New Roman" w:hAnsi="Arial" w:cs="Arial"/>
          <w:sz w:val="20"/>
          <w:szCs w:val="20"/>
          <w:lang w:eastAsia="es-ES"/>
        </w:rPr>
        <w:t>eosinofilos</w:t>
      </w:r>
      <w:proofErr w:type="spellEnd"/>
      <w:r w:rsidR="00053A94">
        <w:rPr>
          <w:rFonts w:ascii="Arial" w:eastAsia="Times New Roman" w:hAnsi="Arial" w:cs="Arial"/>
          <w:sz w:val="20"/>
          <w:szCs w:val="20"/>
          <w:lang w:eastAsia="es-ES"/>
        </w:rPr>
        <w:t>. Se envió a e</w:t>
      </w:r>
      <w:r w:rsidR="00DF586E">
        <w:rPr>
          <w:rFonts w:ascii="Arial" w:eastAsia="Times New Roman" w:hAnsi="Arial" w:cs="Arial"/>
          <w:sz w:val="20"/>
          <w:szCs w:val="20"/>
          <w:lang w:eastAsia="es-ES"/>
        </w:rPr>
        <w:t>sta Hospital con diagnóstico pr</w:t>
      </w:r>
      <w:r w:rsidR="00053A94">
        <w:rPr>
          <w:rFonts w:ascii="Arial" w:eastAsia="Times New Roman" w:hAnsi="Arial" w:cs="Arial"/>
          <w:sz w:val="20"/>
          <w:szCs w:val="20"/>
          <w:lang w:eastAsia="es-ES"/>
        </w:rPr>
        <w:t xml:space="preserve">obable de brucelosis en SNC sin embargo cuenta con Rosa de bengala negativo. Se inició manejo con </w:t>
      </w:r>
      <w:proofErr w:type="spellStart"/>
      <w:r w:rsidR="00053A94">
        <w:rPr>
          <w:rFonts w:ascii="Arial" w:eastAsia="Times New Roman" w:hAnsi="Arial" w:cs="Arial"/>
          <w:sz w:val="20"/>
          <w:szCs w:val="20"/>
          <w:lang w:eastAsia="es-ES"/>
        </w:rPr>
        <w:t>ceftriaxona</w:t>
      </w:r>
      <w:proofErr w:type="spellEnd"/>
      <w:r w:rsidR="00053A94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053A94">
        <w:rPr>
          <w:rFonts w:ascii="Arial" w:eastAsia="Times New Roman" w:hAnsi="Arial" w:cs="Arial"/>
          <w:sz w:val="20"/>
          <w:szCs w:val="20"/>
          <w:lang w:eastAsia="es-ES"/>
        </w:rPr>
        <w:t>trimetroprim</w:t>
      </w:r>
      <w:proofErr w:type="spellEnd"/>
      <w:r w:rsidR="00053A94">
        <w:rPr>
          <w:rFonts w:ascii="Arial" w:eastAsia="Times New Roman" w:hAnsi="Arial" w:cs="Arial"/>
          <w:sz w:val="20"/>
          <w:szCs w:val="20"/>
          <w:lang w:eastAsia="es-ES"/>
        </w:rPr>
        <w:t>/</w:t>
      </w:r>
      <w:proofErr w:type="spellStart"/>
      <w:r w:rsidR="00053A94">
        <w:rPr>
          <w:rFonts w:ascii="Arial" w:eastAsia="Times New Roman" w:hAnsi="Arial" w:cs="Arial"/>
          <w:sz w:val="20"/>
          <w:szCs w:val="20"/>
          <w:lang w:eastAsia="es-ES"/>
        </w:rPr>
        <w:t>sulfametoxazil</w:t>
      </w:r>
      <w:proofErr w:type="spellEnd"/>
      <w:r w:rsidR="00053A94">
        <w:rPr>
          <w:rFonts w:ascii="Arial" w:eastAsia="Times New Roman" w:hAnsi="Arial" w:cs="Arial"/>
          <w:sz w:val="20"/>
          <w:szCs w:val="20"/>
          <w:lang w:eastAsia="es-ES"/>
        </w:rPr>
        <w:t xml:space="preserve">, vancomicina, </w:t>
      </w:r>
      <w:proofErr w:type="spellStart"/>
      <w:r w:rsidR="00053A94">
        <w:rPr>
          <w:rFonts w:ascii="Arial" w:eastAsia="Times New Roman" w:hAnsi="Arial" w:cs="Arial"/>
          <w:sz w:val="20"/>
          <w:szCs w:val="20"/>
          <w:lang w:eastAsia="es-ES"/>
        </w:rPr>
        <w:t>doxiciclina</w:t>
      </w:r>
      <w:proofErr w:type="spellEnd"/>
      <w:r w:rsidR="00053A94">
        <w:rPr>
          <w:rFonts w:ascii="Arial" w:eastAsia="Times New Roman" w:hAnsi="Arial" w:cs="Arial"/>
          <w:sz w:val="20"/>
          <w:szCs w:val="20"/>
          <w:lang w:eastAsia="es-ES"/>
        </w:rPr>
        <w:t xml:space="preserve"> para cubrir brucelosis y alguna bacteria aguda por las características del LCR. Posteriormente se realizó IRM de cráneo donde se evidencio la presencia de </w:t>
      </w:r>
      <w:proofErr w:type="spellStart"/>
      <w:r w:rsidR="00053A94">
        <w:rPr>
          <w:rFonts w:ascii="Arial" w:eastAsia="Times New Roman" w:hAnsi="Arial" w:cs="Arial"/>
          <w:sz w:val="20"/>
          <w:szCs w:val="20"/>
          <w:lang w:eastAsia="es-ES"/>
        </w:rPr>
        <w:t>multiples</w:t>
      </w:r>
      <w:proofErr w:type="spellEnd"/>
      <w:r w:rsidR="00053A94">
        <w:rPr>
          <w:rFonts w:ascii="Arial" w:eastAsia="Times New Roman" w:hAnsi="Arial" w:cs="Arial"/>
          <w:sz w:val="20"/>
          <w:szCs w:val="20"/>
          <w:lang w:eastAsia="es-ES"/>
        </w:rPr>
        <w:t xml:space="preserve"> imágenes compatibles con accesos a nivel cortical, de predominio </w:t>
      </w:r>
      <w:proofErr w:type="spellStart"/>
      <w:r w:rsidR="00053A94">
        <w:rPr>
          <w:rFonts w:ascii="Arial" w:eastAsia="Times New Roman" w:hAnsi="Arial" w:cs="Arial"/>
          <w:sz w:val="20"/>
          <w:szCs w:val="20"/>
          <w:lang w:eastAsia="es-ES"/>
        </w:rPr>
        <w:t>periventricular</w:t>
      </w:r>
      <w:proofErr w:type="spellEnd"/>
      <w:r w:rsidR="00053A94">
        <w:rPr>
          <w:rFonts w:ascii="Arial" w:eastAsia="Times New Roman" w:hAnsi="Arial" w:cs="Arial"/>
          <w:sz w:val="20"/>
          <w:szCs w:val="20"/>
          <w:lang w:eastAsia="es-ES"/>
        </w:rPr>
        <w:t xml:space="preserve"> así como </w:t>
      </w:r>
      <w:proofErr w:type="spellStart"/>
      <w:r w:rsidR="00053A94">
        <w:rPr>
          <w:rFonts w:ascii="Arial" w:eastAsia="Times New Roman" w:hAnsi="Arial" w:cs="Arial"/>
          <w:sz w:val="20"/>
          <w:szCs w:val="20"/>
          <w:lang w:eastAsia="es-ES"/>
        </w:rPr>
        <w:t>aracnoiditis</w:t>
      </w:r>
      <w:proofErr w:type="spellEnd"/>
      <w:r w:rsidR="00053A94">
        <w:rPr>
          <w:rFonts w:ascii="Arial" w:eastAsia="Times New Roman" w:hAnsi="Arial" w:cs="Arial"/>
          <w:sz w:val="20"/>
          <w:szCs w:val="20"/>
          <w:lang w:eastAsia="es-ES"/>
        </w:rPr>
        <w:t xml:space="preserve"> franca. Ante la sospecha de meningitis crónica y de tuberculosis como agente causal se inició DOTBAL y esteroides a dosis inicial con </w:t>
      </w:r>
      <w:proofErr w:type="spellStart"/>
      <w:r w:rsidR="00053A94">
        <w:rPr>
          <w:rFonts w:ascii="Arial" w:eastAsia="Times New Roman" w:hAnsi="Arial" w:cs="Arial"/>
          <w:sz w:val="20"/>
          <w:szCs w:val="20"/>
          <w:lang w:eastAsia="es-ES"/>
        </w:rPr>
        <w:t>dexametasona</w:t>
      </w:r>
      <w:proofErr w:type="spellEnd"/>
      <w:r w:rsidR="00053A94">
        <w:rPr>
          <w:rFonts w:ascii="Arial" w:eastAsia="Times New Roman" w:hAnsi="Arial" w:cs="Arial"/>
          <w:sz w:val="20"/>
          <w:szCs w:val="20"/>
          <w:lang w:eastAsia="es-ES"/>
        </w:rPr>
        <w:t xml:space="preserve"> 8mg cada 6 horas. Evolucionó durante su internamiento con movimientos clónicos y nistagmo sospechando estado epiléptico, ante el deterioro del estado de alerta y el mal manejo de secreciones se decidió realizar intubación </w:t>
      </w:r>
      <w:proofErr w:type="spellStart"/>
      <w:r w:rsidR="00053A94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053A94">
        <w:rPr>
          <w:rFonts w:ascii="Arial" w:eastAsia="Times New Roman" w:hAnsi="Arial" w:cs="Arial"/>
          <w:sz w:val="20"/>
          <w:szCs w:val="20"/>
          <w:lang w:eastAsia="es-ES"/>
        </w:rPr>
        <w:t xml:space="preserve">, se inició sedación con  </w:t>
      </w:r>
      <w:proofErr w:type="spellStart"/>
      <w:r w:rsidR="00053A94">
        <w:rPr>
          <w:rFonts w:ascii="Arial" w:eastAsia="Times New Roman" w:hAnsi="Arial" w:cs="Arial"/>
          <w:sz w:val="20"/>
          <w:szCs w:val="20"/>
          <w:lang w:eastAsia="es-ES"/>
        </w:rPr>
        <w:t>midazolam</w:t>
      </w:r>
      <w:proofErr w:type="spellEnd"/>
      <w:r w:rsidR="00053A94">
        <w:rPr>
          <w:rFonts w:ascii="Arial" w:eastAsia="Times New Roman" w:hAnsi="Arial" w:cs="Arial"/>
          <w:sz w:val="20"/>
          <w:szCs w:val="20"/>
          <w:lang w:eastAsia="es-ES"/>
        </w:rPr>
        <w:t xml:space="preserve"> y se impregno con DFH, se realizó electroencefalograma en el cual no se observó actividad epileptiforme, sin embargo ante </w:t>
      </w:r>
      <w:r w:rsidR="0045655F">
        <w:rPr>
          <w:rFonts w:ascii="Arial" w:eastAsia="Times New Roman" w:hAnsi="Arial" w:cs="Arial"/>
          <w:sz w:val="20"/>
          <w:szCs w:val="20"/>
          <w:lang w:eastAsia="es-ES"/>
        </w:rPr>
        <w:t xml:space="preserve">el cuadro anterior y las múltiples lesiones corticales se decidió continuar con esquema </w:t>
      </w:r>
      <w:proofErr w:type="spellStart"/>
      <w:r w:rsidR="0045655F">
        <w:rPr>
          <w:rFonts w:ascii="Arial" w:eastAsia="Times New Roman" w:hAnsi="Arial" w:cs="Arial"/>
          <w:sz w:val="20"/>
          <w:szCs w:val="20"/>
          <w:lang w:eastAsia="es-ES"/>
        </w:rPr>
        <w:t>anticomicial</w:t>
      </w:r>
      <w:proofErr w:type="spellEnd"/>
      <w:r w:rsidR="0045655F">
        <w:rPr>
          <w:rFonts w:ascii="Arial" w:eastAsia="Times New Roman" w:hAnsi="Arial" w:cs="Arial"/>
          <w:sz w:val="20"/>
          <w:szCs w:val="20"/>
          <w:lang w:eastAsia="es-ES"/>
        </w:rPr>
        <w:t>. Se intentó</w:t>
      </w:r>
      <w:r w:rsidR="00F8179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45655F">
        <w:rPr>
          <w:rFonts w:ascii="Arial" w:eastAsia="Times New Roman" w:hAnsi="Arial" w:cs="Arial"/>
          <w:sz w:val="20"/>
          <w:szCs w:val="20"/>
          <w:lang w:eastAsia="es-ES"/>
        </w:rPr>
        <w:t xml:space="preserve">realizar progresión ventilatoria, </w:t>
      </w:r>
      <w:r w:rsidR="00F81799">
        <w:rPr>
          <w:rFonts w:ascii="Arial" w:eastAsia="Times New Roman" w:hAnsi="Arial" w:cs="Arial"/>
          <w:sz w:val="20"/>
          <w:szCs w:val="20"/>
          <w:lang w:eastAsia="es-ES"/>
        </w:rPr>
        <w:t>sin embargo el paciente no presentó ventilaciones espontáneas. Evolucionó con deterioro hemodinámico y presión arterial media por debajo de 65 por lo que se inició norepinefrina y posteriormente vasopresina, presentó deteri</w:t>
      </w:r>
      <w:r w:rsidR="00DF586E">
        <w:rPr>
          <w:rFonts w:ascii="Arial" w:eastAsia="Times New Roman" w:hAnsi="Arial" w:cs="Arial"/>
          <w:sz w:val="20"/>
          <w:szCs w:val="20"/>
          <w:lang w:eastAsia="es-ES"/>
        </w:rPr>
        <w:t>or</w:t>
      </w:r>
      <w:r w:rsidR="00F81799">
        <w:rPr>
          <w:rFonts w:ascii="Arial" w:eastAsia="Times New Roman" w:hAnsi="Arial" w:cs="Arial"/>
          <w:sz w:val="20"/>
          <w:szCs w:val="20"/>
          <w:lang w:eastAsia="es-ES"/>
        </w:rPr>
        <w:t xml:space="preserve">o progresivo de la tasa de filtrado glomerular, de inicio creatinina de 0.79 y aumentando hasta </w:t>
      </w:r>
      <w:r w:rsidR="00DF586E">
        <w:rPr>
          <w:rFonts w:ascii="Arial" w:eastAsia="Times New Roman" w:hAnsi="Arial" w:cs="Arial"/>
          <w:sz w:val="20"/>
          <w:szCs w:val="20"/>
          <w:lang w:eastAsia="es-ES"/>
        </w:rPr>
        <w:t>3.93, con inminencia de urgenci</w:t>
      </w:r>
      <w:r w:rsidR="00F81799">
        <w:rPr>
          <w:rFonts w:ascii="Arial" w:eastAsia="Times New Roman" w:hAnsi="Arial" w:cs="Arial"/>
          <w:sz w:val="20"/>
          <w:szCs w:val="20"/>
          <w:lang w:eastAsia="es-ES"/>
        </w:rPr>
        <w:t xml:space="preserve">a dialítica, con urea de hasta 254.8, potasio hasta de 7.73 sin respuesta a medidas, fósforo de 7.9, acidosis metabólica de 7.24 con HCO3 de 8.7, por lo que se sugirió suspender </w:t>
      </w:r>
      <w:proofErr w:type="spellStart"/>
      <w:r w:rsidR="00F81799">
        <w:rPr>
          <w:rFonts w:ascii="Arial" w:eastAsia="Times New Roman" w:hAnsi="Arial" w:cs="Arial"/>
          <w:sz w:val="20"/>
          <w:szCs w:val="20"/>
          <w:lang w:eastAsia="es-ES"/>
        </w:rPr>
        <w:t>trimetroprim</w:t>
      </w:r>
      <w:proofErr w:type="spellEnd"/>
      <w:r w:rsidR="00F81799">
        <w:rPr>
          <w:rFonts w:ascii="Arial" w:eastAsia="Times New Roman" w:hAnsi="Arial" w:cs="Arial"/>
          <w:sz w:val="20"/>
          <w:szCs w:val="20"/>
          <w:lang w:eastAsia="es-ES"/>
        </w:rPr>
        <w:t xml:space="preserve"> y vancomicina por probable toxicidad, sedimento con cilindros de sulfamidas y granulosos, se inició terapia de reemplazo renal con col</w:t>
      </w:r>
      <w:r w:rsidR="00DF586E">
        <w:rPr>
          <w:rFonts w:ascii="Arial" w:eastAsia="Times New Roman" w:hAnsi="Arial" w:cs="Arial"/>
          <w:sz w:val="20"/>
          <w:szCs w:val="20"/>
          <w:lang w:eastAsia="es-ES"/>
        </w:rPr>
        <w:t xml:space="preserve">ocación de catéter </w:t>
      </w:r>
      <w:proofErr w:type="spellStart"/>
      <w:r w:rsidR="00DF586E">
        <w:rPr>
          <w:rFonts w:ascii="Arial" w:eastAsia="Times New Roman" w:hAnsi="Arial" w:cs="Arial"/>
          <w:sz w:val="20"/>
          <w:szCs w:val="20"/>
          <w:lang w:eastAsia="es-ES"/>
        </w:rPr>
        <w:t>Mahurkar</w:t>
      </w:r>
      <w:proofErr w:type="spellEnd"/>
      <w:r w:rsidR="00DF586E">
        <w:rPr>
          <w:rFonts w:ascii="Arial" w:eastAsia="Times New Roman" w:hAnsi="Arial" w:cs="Arial"/>
          <w:sz w:val="20"/>
          <w:szCs w:val="20"/>
          <w:lang w:eastAsia="es-ES"/>
        </w:rPr>
        <w:t xml:space="preserve"> don</w:t>
      </w:r>
      <w:r w:rsidR="00F81799">
        <w:rPr>
          <w:rFonts w:ascii="Arial" w:eastAsia="Times New Roman" w:hAnsi="Arial" w:cs="Arial"/>
          <w:sz w:val="20"/>
          <w:szCs w:val="20"/>
          <w:lang w:eastAsia="es-ES"/>
        </w:rPr>
        <w:t>de se realizaron dos sesiones de hemodiálisis</w:t>
      </w:r>
      <w:r w:rsidR="00DF586E">
        <w:rPr>
          <w:rFonts w:ascii="Arial" w:eastAsia="Times New Roman" w:hAnsi="Arial" w:cs="Arial"/>
          <w:sz w:val="20"/>
          <w:szCs w:val="20"/>
          <w:lang w:eastAsia="es-ES"/>
        </w:rPr>
        <w:t xml:space="preserve"> ya sin datos de urgencia. Se realizó punción lumbar de control la cual reportó 1584 leucocitos, 90% PMN, 10% MN, glucosa de 28, con glicemia central de 121, con 228 eritrocitos, 251 </w:t>
      </w:r>
      <w:proofErr w:type="spellStart"/>
      <w:r w:rsidR="00DF586E">
        <w:rPr>
          <w:rFonts w:ascii="Arial" w:eastAsia="Times New Roman" w:hAnsi="Arial" w:cs="Arial"/>
          <w:sz w:val="20"/>
          <w:szCs w:val="20"/>
          <w:lang w:eastAsia="es-ES"/>
        </w:rPr>
        <w:t>proteinas</w:t>
      </w:r>
      <w:proofErr w:type="spellEnd"/>
      <w:r w:rsidR="00DF586E">
        <w:rPr>
          <w:rFonts w:ascii="Arial" w:eastAsia="Times New Roman" w:hAnsi="Arial" w:cs="Arial"/>
          <w:sz w:val="20"/>
          <w:szCs w:val="20"/>
          <w:lang w:eastAsia="es-ES"/>
        </w:rPr>
        <w:t xml:space="preserve"> y desarrollo de CGP, se inició posteriormente </w:t>
      </w:r>
      <w:proofErr w:type="spellStart"/>
      <w:r w:rsidR="00DF586E">
        <w:rPr>
          <w:rFonts w:ascii="Arial" w:eastAsia="Times New Roman" w:hAnsi="Arial" w:cs="Arial"/>
          <w:sz w:val="20"/>
          <w:szCs w:val="20"/>
          <w:lang w:eastAsia="es-ES"/>
        </w:rPr>
        <w:t>linezolid</w:t>
      </w:r>
      <w:proofErr w:type="spellEnd"/>
      <w:r w:rsidR="00DF586E">
        <w:rPr>
          <w:rFonts w:ascii="Arial" w:eastAsia="Times New Roman" w:hAnsi="Arial" w:cs="Arial"/>
          <w:sz w:val="20"/>
          <w:szCs w:val="20"/>
          <w:lang w:eastAsia="es-ES"/>
        </w:rPr>
        <w:t xml:space="preserve">, sin reportar mejoría del estado neurológico y ya son sedación. Familiares enterados del mal pronóstico a corto plazo decidieron firmar consentimiento informado de no realización de maniobras de reanimación. El 04/12/2018 inició con </w:t>
      </w:r>
      <w:proofErr w:type="spellStart"/>
      <w:r w:rsidR="00DF586E">
        <w:rPr>
          <w:rFonts w:ascii="Arial" w:eastAsia="Times New Roman" w:hAnsi="Arial" w:cs="Arial"/>
          <w:sz w:val="20"/>
          <w:szCs w:val="20"/>
          <w:lang w:eastAsia="es-ES"/>
        </w:rPr>
        <w:t>hipostensión</w:t>
      </w:r>
      <w:proofErr w:type="spellEnd"/>
      <w:r w:rsidR="00DF586E">
        <w:rPr>
          <w:rFonts w:ascii="Arial" w:eastAsia="Times New Roman" w:hAnsi="Arial" w:cs="Arial"/>
          <w:sz w:val="20"/>
          <w:szCs w:val="20"/>
          <w:lang w:eastAsia="es-ES"/>
        </w:rPr>
        <w:t xml:space="preserve"> refractaria, bradicardia y </w:t>
      </w:r>
      <w:proofErr w:type="spellStart"/>
      <w:r w:rsidR="00DF586E">
        <w:rPr>
          <w:rFonts w:ascii="Arial" w:eastAsia="Times New Roman" w:hAnsi="Arial" w:cs="Arial"/>
          <w:sz w:val="20"/>
          <w:szCs w:val="20"/>
          <w:lang w:eastAsia="es-ES"/>
        </w:rPr>
        <w:t>desaturación</w:t>
      </w:r>
      <w:proofErr w:type="spellEnd"/>
      <w:r w:rsidR="00DF586E">
        <w:rPr>
          <w:rFonts w:ascii="Arial" w:eastAsia="Times New Roman" w:hAnsi="Arial" w:cs="Arial"/>
          <w:sz w:val="20"/>
          <w:szCs w:val="20"/>
          <w:lang w:eastAsia="es-ES"/>
        </w:rPr>
        <w:t xml:space="preserve">, presentó paro </w:t>
      </w:r>
      <w:proofErr w:type="spellStart"/>
      <w:r w:rsidR="00DF586E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DF586E">
        <w:rPr>
          <w:rFonts w:ascii="Arial" w:eastAsia="Times New Roman" w:hAnsi="Arial" w:cs="Arial"/>
          <w:sz w:val="20"/>
          <w:szCs w:val="20"/>
          <w:lang w:eastAsia="es-ES"/>
        </w:rPr>
        <w:t xml:space="preserve"> dictaminando la defunción a las 06:50 horas.   </w:t>
      </w:r>
    </w:p>
    <w:p w:rsidR="00E2426A" w:rsidRPr="00D60EC5" w:rsidRDefault="00E2426A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2D13D9" w:rsidRPr="00D60EC5" w:rsidRDefault="002D13D9" w:rsidP="007C5A30">
      <w:pPr>
        <w:jc w:val="both"/>
        <w:rPr>
          <w:rFonts w:ascii="Arial" w:hAnsi="Arial" w:cs="Arial"/>
          <w:sz w:val="20"/>
          <w:szCs w:val="20"/>
        </w:rPr>
        <w:sectPr w:rsidR="002D13D9" w:rsidRPr="00D60EC5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Default="00C3697F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7C5A30">
        <w:rPr>
          <w:rFonts w:ascii="Arial" w:hAnsi="Arial" w:cs="Arial"/>
          <w:b/>
          <w:sz w:val="20"/>
          <w:szCs w:val="20"/>
        </w:rPr>
        <w:lastRenderedPageBreak/>
        <w:t>Dx</w:t>
      </w:r>
      <w:proofErr w:type="spellEnd"/>
      <w:r w:rsidRPr="007C5A30">
        <w:rPr>
          <w:rFonts w:ascii="Arial" w:hAnsi="Arial" w:cs="Arial"/>
          <w:b/>
          <w:sz w:val="20"/>
          <w:szCs w:val="20"/>
        </w:rPr>
        <w:t xml:space="preserve"> </w:t>
      </w:r>
      <w:r w:rsidR="00FA6533" w:rsidRPr="007C5A30">
        <w:rPr>
          <w:rFonts w:ascii="Arial" w:hAnsi="Arial" w:cs="Arial"/>
          <w:b/>
          <w:sz w:val="20"/>
          <w:szCs w:val="20"/>
        </w:rPr>
        <w:t>en</w:t>
      </w:r>
      <w:r w:rsidR="00EA1589" w:rsidRPr="007C5A30">
        <w:rPr>
          <w:rFonts w:ascii="Arial" w:hAnsi="Arial" w:cs="Arial"/>
          <w:b/>
          <w:sz w:val="20"/>
          <w:szCs w:val="20"/>
        </w:rPr>
        <w:t xml:space="preserve"> certificado de </w:t>
      </w:r>
      <w:proofErr w:type="gramStart"/>
      <w:r w:rsidR="00EA1589" w:rsidRPr="007C5A30">
        <w:rPr>
          <w:rFonts w:ascii="Arial" w:hAnsi="Arial" w:cs="Arial"/>
          <w:b/>
          <w:sz w:val="20"/>
          <w:szCs w:val="20"/>
        </w:rPr>
        <w:t xml:space="preserve">defunción </w:t>
      </w:r>
      <w:r w:rsidR="008D0A22" w:rsidRPr="007C5A30">
        <w:rPr>
          <w:rFonts w:ascii="Arial" w:hAnsi="Arial" w:cs="Arial"/>
          <w:b/>
          <w:sz w:val="20"/>
          <w:szCs w:val="20"/>
        </w:rPr>
        <w:t>:</w:t>
      </w:r>
      <w:proofErr w:type="gramEnd"/>
    </w:p>
    <w:p w:rsidR="002D13D9" w:rsidRPr="007C5A30" w:rsidRDefault="002D13D9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  <w:sectPr w:rsidR="002D13D9" w:rsidRPr="007C5A30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794E1A" w:rsidRDefault="00911864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Meningitis Bacteriana </w:t>
      </w:r>
    </w:p>
    <w:p w:rsidR="00794E1A" w:rsidRDefault="00911864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Lesión Renal Aguda</w:t>
      </w:r>
    </w:p>
    <w:p w:rsidR="00911864" w:rsidRDefault="00911864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Choque Séptico</w:t>
      </w:r>
    </w:p>
    <w:p w:rsidR="00911864" w:rsidRDefault="00911864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Hipertensión Arterial Sistémica</w:t>
      </w:r>
    </w:p>
    <w:p w:rsidR="00B356B0" w:rsidRDefault="00B356B0" w:rsidP="007C5A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660E6" w:rsidRDefault="006660E6" w:rsidP="007C5A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220" w:rsidRDefault="00865220" w:rsidP="00EF2D4E">
      <w:pPr>
        <w:spacing w:after="0" w:line="240" w:lineRule="auto"/>
      </w:pPr>
      <w:r>
        <w:separator/>
      </w:r>
    </w:p>
  </w:endnote>
  <w:endnote w:type="continuationSeparator" w:id="0">
    <w:p w:rsidR="00865220" w:rsidRDefault="00865220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220" w:rsidRDefault="00865220" w:rsidP="00EF2D4E">
      <w:pPr>
        <w:spacing w:after="0" w:line="240" w:lineRule="auto"/>
      </w:pPr>
      <w:r>
        <w:separator/>
      </w:r>
    </w:p>
  </w:footnote>
  <w:footnote w:type="continuationSeparator" w:id="0">
    <w:p w:rsidR="00865220" w:rsidRDefault="00865220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37571"/>
    <w:rsid w:val="00040E57"/>
    <w:rsid w:val="00053A94"/>
    <w:rsid w:val="00071D4D"/>
    <w:rsid w:val="000A46A5"/>
    <w:rsid w:val="000A61C5"/>
    <w:rsid w:val="000B3362"/>
    <w:rsid w:val="000B7840"/>
    <w:rsid w:val="000B7AF8"/>
    <w:rsid w:val="000E0D8C"/>
    <w:rsid w:val="000F0A2B"/>
    <w:rsid w:val="0010120F"/>
    <w:rsid w:val="00102FC1"/>
    <w:rsid w:val="00144917"/>
    <w:rsid w:val="0015329E"/>
    <w:rsid w:val="00156A46"/>
    <w:rsid w:val="0015716C"/>
    <w:rsid w:val="00163524"/>
    <w:rsid w:val="00166C83"/>
    <w:rsid w:val="00183EA6"/>
    <w:rsid w:val="00185349"/>
    <w:rsid w:val="00191CF2"/>
    <w:rsid w:val="001C663B"/>
    <w:rsid w:val="001D00D1"/>
    <w:rsid w:val="001F65C7"/>
    <w:rsid w:val="002136BC"/>
    <w:rsid w:val="00252425"/>
    <w:rsid w:val="0026716F"/>
    <w:rsid w:val="00292BE5"/>
    <w:rsid w:val="00296941"/>
    <w:rsid w:val="002A43DF"/>
    <w:rsid w:val="002A5A1B"/>
    <w:rsid w:val="002D13D9"/>
    <w:rsid w:val="002D3E76"/>
    <w:rsid w:val="00304651"/>
    <w:rsid w:val="00337498"/>
    <w:rsid w:val="0033779E"/>
    <w:rsid w:val="00352235"/>
    <w:rsid w:val="003637E3"/>
    <w:rsid w:val="00366F3C"/>
    <w:rsid w:val="0036701C"/>
    <w:rsid w:val="00380B91"/>
    <w:rsid w:val="00384004"/>
    <w:rsid w:val="00394396"/>
    <w:rsid w:val="003C3515"/>
    <w:rsid w:val="003D25B1"/>
    <w:rsid w:val="003D7277"/>
    <w:rsid w:val="003F1E55"/>
    <w:rsid w:val="0040366A"/>
    <w:rsid w:val="00414013"/>
    <w:rsid w:val="00435819"/>
    <w:rsid w:val="0045655F"/>
    <w:rsid w:val="00470D79"/>
    <w:rsid w:val="004748CB"/>
    <w:rsid w:val="00481368"/>
    <w:rsid w:val="0048307A"/>
    <w:rsid w:val="004A5EDF"/>
    <w:rsid w:val="004B1906"/>
    <w:rsid w:val="004B6771"/>
    <w:rsid w:val="004C2593"/>
    <w:rsid w:val="004E048C"/>
    <w:rsid w:val="005025D4"/>
    <w:rsid w:val="00505804"/>
    <w:rsid w:val="005132B7"/>
    <w:rsid w:val="0053039A"/>
    <w:rsid w:val="0054122B"/>
    <w:rsid w:val="0055092D"/>
    <w:rsid w:val="00551CEF"/>
    <w:rsid w:val="00562D52"/>
    <w:rsid w:val="00564341"/>
    <w:rsid w:val="005767B8"/>
    <w:rsid w:val="00595DF3"/>
    <w:rsid w:val="005A20B0"/>
    <w:rsid w:val="005B008A"/>
    <w:rsid w:val="005C3C95"/>
    <w:rsid w:val="005C46F3"/>
    <w:rsid w:val="005D6F0C"/>
    <w:rsid w:val="005E2D00"/>
    <w:rsid w:val="005E2EDD"/>
    <w:rsid w:val="005F2751"/>
    <w:rsid w:val="00610202"/>
    <w:rsid w:val="00613411"/>
    <w:rsid w:val="006226CC"/>
    <w:rsid w:val="00630AF9"/>
    <w:rsid w:val="006660E6"/>
    <w:rsid w:val="00677F06"/>
    <w:rsid w:val="00684DF6"/>
    <w:rsid w:val="00696C96"/>
    <w:rsid w:val="006971C5"/>
    <w:rsid w:val="006B6CB2"/>
    <w:rsid w:val="006C0DC4"/>
    <w:rsid w:val="006D01F6"/>
    <w:rsid w:val="006D36AC"/>
    <w:rsid w:val="006E0164"/>
    <w:rsid w:val="00730ED8"/>
    <w:rsid w:val="007329D2"/>
    <w:rsid w:val="007407DB"/>
    <w:rsid w:val="007541B8"/>
    <w:rsid w:val="007618BA"/>
    <w:rsid w:val="00763689"/>
    <w:rsid w:val="007666F4"/>
    <w:rsid w:val="00771024"/>
    <w:rsid w:val="007754BF"/>
    <w:rsid w:val="00786698"/>
    <w:rsid w:val="00787536"/>
    <w:rsid w:val="00794D42"/>
    <w:rsid w:val="00794E1A"/>
    <w:rsid w:val="007C09C5"/>
    <w:rsid w:val="007C5A30"/>
    <w:rsid w:val="007D27A8"/>
    <w:rsid w:val="0080435F"/>
    <w:rsid w:val="00823D60"/>
    <w:rsid w:val="0084701B"/>
    <w:rsid w:val="00864693"/>
    <w:rsid w:val="00865220"/>
    <w:rsid w:val="00871E7B"/>
    <w:rsid w:val="0088293F"/>
    <w:rsid w:val="00883413"/>
    <w:rsid w:val="00884AA7"/>
    <w:rsid w:val="00892E13"/>
    <w:rsid w:val="008B08EB"/>
    <w:rsid w:val="008D0851"/>
    <w:rsid w:val="008D0A22"/>
    <w:rsid w:val="00900833"/>
    <w:rsid w:val="00902C43"/>
    <w:rsid w:val="00911864"/>
    <w:rsid w:val="00911C21"/>
    <w:rsid w:val="00936228"/>
    <w:rsid w:val="009401BF"/>
    <w:rsid w:val="00945275"/>
    <w:rsid w:val="00946EEE"/>
    <w:rsid w:val="00961B6D"/>
    <w:rsid w:val="00967A89"/>
    <w:rsid w:val="00977DC8"/>
    <w:rsid w:val="009C05D5"/>
    <w:rsid w:val="009E019F"/>
    <w:rsid w:val="00A37E78"/>
    <w:rsid w:val="00A41EEA"/>
    <w:rsid w:val="00A4768F"/>
    <w:rsid w:val="00A5700B"/>
    <w:rsid w:val="00A728AD"/>
    <w:rsid w:val="00A739DD"/>
    <w:rsid w:val="00A95BEA"/>
    <w:rsid w:val="00AA4F63"/>
    <w:rsid w:val="00AA7E8A"/>
    <w:rsid w:val="00AB4C71"/>
    <w:rsid w:val="00AC4254"/>
    <w:rsid w:val="00AD122E"/>
    <w:rsid w:val="00AD2BAF"/>
    <w:rsid w:val="00AD58BF"/>
    <w:rsid w:val="00AE175C"/>
    <w:rsid w:val="00AE2753"/>
    <w:rsid w:val="00B0705F"/>
    <w:rsid w:val="00B17DE0"/>
    <w:rsid w:val="00B3116D"/>
    <w:rsid w:val="00B332DE"/>
    <w:rsid w:val="00B33727"/>
    <w:rsid w:val="00B356B0"/>
    <w:rsid w:val="00B53266"/>
    <w:rsid w:val="00B576DA"/>
    <w:rsid w:val="00B71708"/>
    <w:rsid w:val="00B75C3F"/>
    <w:rsid w:val="00B80AC1"/>
    <w:rsid w:val="00BE1DD6"/>
    <w:rsid w:val="00C1185D"/>
    <w:rsid w:val="00C23C7B"/>
    <w:rsid w:val="00C3697F"/>
    <w:rsid w:val="00C41A83"/>
    <w:rsid w:val="00C428BD"/>
    <w:rsid w:val="00C535A0"/>
    <w:rsid w:val="00C650D2"/>
    <w:rsid w:val="00C7137F"/>
    <w:rsid w:val="00C86A0B"/>
    <w:rsid w:val="00C924E9"/>
    <w:rsid w:val="00CA6D9D"/>
    <w:rsid w:val="00CB42D7"/>
    <w:rsid w:val="00CB6392"/>
    <w:rsid w:val="00CD48A1"/>
    <w:rsid w:val="00D16670"/>
    <w:rsid w:val="00D333D8"/>
    <w:rsid w:val="00D37386"/>
    <w:rsid w:val="00D466F7"/>
    <w:rsid w:val="00D57F09"/>
    <w:rsid w:val="00D60EC5"/>
    <w:rsid w:val="00D73328"/>
    <w:rsid w:val="00D8507E"/>
    <w:rsid w:val="00D97E48"/>
    <w:rsid w:val="00DA316A"/>
    <w:rsid w:val="00DA6A2C"/>
    <w:rsid w:val="00DE44D5"/>
    <w:rsid w:val="00DF586E"/>
    <w:rsid w:val="00E2267F"/>
    <w:rsid w:val="00E22BA8"/>
    <w:rsid w:val="00E2426A"/>
    <w:rsid w:val="00E27041"/>
    <w:rsid w:val="00E27484"/>
    <w:rsid w:val="00E31F7F"/>
    <w:rsid w:val="00E32A5B"/>
    <w:rsid w:val="00E33FC8"/>
    <w:rsid w:val="00E53ADB"/>
    <w:rsid w:val="00EA1589"/>
    <w:rsid w:val="00ED08E6"/>
    <w:rsid w:val="00ED46A6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30880"/>
    <w:rsid w:val="00F429F3"/>
    <w:rsid w:val="00F52C6A"/>
    <w:rsid w:val="00F5407F"/>
    <w:rsid w:val="00F543E8"/>
    <w:rsid w:val="00F74D42"/>
    <w:rsid w:val="00F8042A"/>
    <w:rsid w:val="00F81756"/>
    <w:rsid w:val="00F81799"/>
    <w:rsid w:val="00F85576"/>
    <w:rsid w:val="00F85A4E"/>
    <w:rsid w:val="00F87A60"/>
    <w:rsid w:val="00FA1418"/>
    <w:rsid w:val="00FA6533"/>
    <w:rsid w:val="00FA7E2F"/>
    <w:rsid w:val="00FC2377"/>
    <w:rsid w:val="00FC7017"/>
    <w:rsid w:val="00FD51B1"/>
    <w:rsid w:val="00FE4ADF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B26E7-FE01-4D10-9F30-F0934DA12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erik nuñez becerra</cp:lastModifiedBy>
  <cp:revision>2</cp:revision>
  <dcterms:created xsi:type="dcterms:W3CDTF">2018-12-19T16:54:00Z</dcterms:created>
  <dcterms:modified xsi:type="dcterms:W3CDTF">2018-12-19T16:54:00Z</dcterms:modified>
</cp:coreProperties>
</file>