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938" w:rsidRPr="008757F9" w:rsidRDefault="00BC4938" w:rsidP="00BC4938">
      <w:pPr>
        <w:keepNext/>
        <w:jc w:val="both"/>
        <w:outlineLvl w:val="0"/>
        <w:rPr>
          <w:rFonts w:ascii="Arial" w:hAnsi="Arial" w:cs="Arial"/>
          <w:b/>
          <w:color w:val="000000"/>
          <w:szCs w:val="16"/>
        </w:rPr>
      </w:pPr>
      <w:r w:rsidRPr="008757F9">
        <w:rPr>
          <w:rFonts w:ascii="Arial" w:hAnsi="Arial" w:cs="Arial"/>
          <w:b/>
          <w:color w:val="000000"/>
          <w:szCs w:val="16"/>
        </w:rPr>
        <w:t>NOMBRE:    HERNANDEZ PEREZ ROMULO</w:t>
      </w:r>
    </w:p>
    <w:p w:rsidR="00BC4938" w:rsidRPr="008757F9" w:rsidRDefault="00BC4938" w:rsidP="00BC4938">
      <w:pPr>
        <w:keepNext/>
        <w:jc w:val="both"/>
        <w:outlineLvl w:val="0"/>
        <w:rPr>
          <w:rFonts w:ascii="Arial" w:hAnsi="Arial" w:cs="Arial"/>
          <w:b/>
          <w:color w:val="000000"/>
          <w:szCs w:val="16"/>
        </w:rPr>
      </w:pPr>
      <w:r w:rsidRPr="008757F9">
        <w:rPr>
          <w:rFonts w:ascii="Arial" w:hAnsi="Arial" w:cs="Arial"/>
          <w:b/>
          <w:color w:val="000000"/>
          <w:szCs w:val="16"/>
        </w:rPr>
        <w:t>EDAD. 66 AÑOS</w:t>
      </w:r>
    </w:p>
    <w:p w:rsidR="00BC4938" w:rsidRPr="008757F9" w:rsidRDefault="00BC4938" w:rsidP="00BC4938">
      <w:pPr>
        <w:keepNext/>
        <w:jc w:val="both"/>
        <w:outlineLvl w:val="0"/>
        <w:rPr>
          <w:rFonts w:ascii="Arial" w:hAnsi="Arial" w:cs="Arial"/>
          <w:b/>
          <w:color w:val="000000"/>
          <w:szCs w:val="16"/>
        </w:rPr>
      </w:pPr>
      <w:r w:rsidRPr="008757F9">
        <w:rPr>
          <w:rFonts w:ascii="Arial" w:hAnsi="Arial" w:cs="Arial"/>
          <w:b/>
          <w:color w:val="000000"/>
          <w:szCs w:val="16"/>
        </w:rPr>
        <w:t>FOLIO: VER EL FOLIO CON EL DR. SERRATOS.</w:t>
      </w:r>
    </w:p>
    <w:p w:rsidR="00BC4938" w:rsidRPr="008757F9" w:rsidRDefault="00BC4938" w:rsidP="00BC4938">
      <w:pPr>
        <w:keepNext/>
        <w:jc w:val="both"/>
        <w:outlineLvl w:val="0"/>
        <w:rPr>
          <w:rFonts w:ascii="Arial" w:hAnsi="Arial" w:cs="Arial"/>
          <w:b/>
          <w:color w:val="000000"/>
          <w:szCs w:val="16"/>
        </w:rPr>
      </w:pPr>
      <w:r w:rsidRPr="008757F9">
        <w:rPr>
          <w:rFonts w:ascii="Arial" w:hAnsi="Arial" w:cs="Arial"/>
          <w:b/>
          <w:color w:val="000000"/>
          <w:szCs w:val="16"/>
        </w:rPr>
        <w:t>MUNICIPIO DE XILITLA</w:t>
      </w:r>
    </w:p>
    <w:p w:rsidR="00BC4938" w:rsidRPr="00BC4938" w:rsidRDefault="00BC4938" w:rsidP="00BC4938">
      <w:pPr>
        <w:contextualSpacing/>
        <w:rPr>
          <w:rFonts w:ascii="Arial" w:hAnsi="Arial" w:cs="Arial"/>
          <w:b/>
          <w:sz w:val="16"/>
          <w:szCs w:val="16"/>
        </w:rPr>
      </w:pPr>
    </w:p>
    <w:p w:rsidR="00BC4938" w:rsidRPr="00BC4938" w:rsidRDefault="00BC4938" w:rsidP="00BC4938">
      <w:pPr>
        <w:contextualSpacing/>
        <w:jc w:val="both"/>
        <w:rPr>
          <w:rFonts w:ascii="Arial" w:hAnsi="Arial" w:cs="Arial"/>
          <w:b/>
          <w:sz w:val="22"/>
          <w:szCs w:val="16"/>
        </w:rPr>
      </w:pPr>
      <w:r w:rsidRPr="00BC4938">
        <w:rPr>
          <w:rFonts w:ascii="Arial" w:hAnsi="Arial" w:cs="Arial"/>
          <w:b/>
          <w:sz w:val="22"/>
          <w:szCs w:val="16"/>
        </w:rPr>
        <w:t>AHF: Carga Genética HTA y DM-2, antecedente de Hermana con CA pulmonar, niega luéticos, fímicos, Alérgicos, Convulsivos.</w:t>
      </w:r>
    </w:p>
    <w:p w:rsidR="00BC4938" w:rsidRPr="00BC4938" w:rsidRDefault="00BC4938" w:rsidP="00BC4938">
      <w:pPr>
        <w:contextualSpacing/>
        <w:jc w:val="both"/>
        <w:rPr>
          <w:rFonts w:ascii="Arial" w:hAnsi="Arial" w:cs="Arial"/>
          <w:b/>
          <w:sz w:val="22"/>
          <w:szCs w:val="16"/>
        </w:rPr>
      </w:pPr>
      <w:r w:rsidRPr="00BC4938">
        <w:rPr>
          <w:rFonts w:ascii="Arial" w:hAnsi="Arial" w:cs="Arial"/>
          <w:b/>
          <w:sz w:val="22"/>
          <w:szCs w:val="16"/>
        </w:rPr>
        <w:t>APNP: habita en casa propia de concreto, techo de lámina, servicios básicos en comunidad rural, uso de letrina, uso de agua para consumo hervida, Alimentación Regular en cantidad, mala en calidad 2 veces al día.</w:t>
      </w:r>
    </w:p>
    <w:p w:rsidR="00BC4938" w:rsidRPr="00BC4938" w:rsidRDefault="00BC4938" w:rsidP="00BC4938">
      <w:pPr>
        <w:contextualSpacing/>
        <w:jc w:val="both"/>
        <w:rPr>
          <w:rFonts w:ascii="Arial" w:hAnsi="Arial" w:cs="Arial"/>
          <w:b/>
          <w:sz w:val="22"/>
          <w:szCs w:val="16"/>
        </w:rPr>
      </w:pPr>
      <w:r w:rsidRPr="00BC4938">
        <w:rPr>
          <w:rFonts w:ascii="Arial" w:hAnsi="Arial" w:cs="Arial"/>
          <w:b/>
          <w:sz w:val="22"/>
          <w:szCs w:val="16"/>
        </w:rPr>
        <w:t xml:space="preserve"> </w:t>
      </w:r>
    </w:p>
    <w:p w:rsidR="00BC4938" w:rsidRPr="00BC4938" w:rsidRDefault="00BC4938" w:rsidP="00BC4938">
      <w:pPr>
        <w:contextualSpacing/>
        <w:jc w:val="both"/>
        <w:rPr>
          <w:rFonts w:ascii="Arial" w:hAnsi="Arial" w:cs="Arial"/>
          <w:b/>
          <w:sz w:val="22"/>
          <w:szCs w:val="16"/>
        </w:rPr>
      </w:pPr>
      <w:r w:rsidRPr="00BC4938">
        <w:rPr>
          <w:rFonts w:ascii="Arial" w:hAnsi="Arial" w:cs="Arial"/>
          <w:b/>
          <w:sz w:val="22"/>
          <w:szCs w:val="16"/>
        </w:rPr>
        <w:t xml:space="preserve">APP: Alcoholismo desde los 18 años, suspendido por periodos de 3 a 6 meses, Tabaquismo desde los 18 años, refiriendo suspensión hace 4 años, niega toxicomanías, niega Alérgicos, Crónicos, luéticos, fímicos, Quirúrgicos, IVSA 18 años, PS 03 parejas estables, varias parejas ocasionales, sin uso de condón, preferencia sexual Heterosexual, Migrante desde los 22 años a Reynosa, Sinaloa, Monterrey, Estado Unidos.  Actualmente en Unión libre Pareja de 25 años, </w:t>
      </w:r>
    </w:p>
    <w:p w:rsidR="00BC4938" w:rsidRPr="00BC4938" w:rsidRDefault="00BC4938" w:rsidP="00BC4938">
      <w:pPr>
        <w:contextualSpacing/>
        <w:jc w:val="both"/>
        <w:rPr>
          <w:rFonts w:ascii="Arial" w:hAnsi="Arial" w:cs="Arial"/>
          <w:b/>
          <w:sz w:val="22"/>
          <w:szCs w:val="16"/>
        </w:rPr>
      </w:pPr>
    </w:p>
    <w:p w:rsidR="00BC4938" w:rsidRPr="00BC4938" w:rsidRDefault="00BC4938" w:rsidP="00BC4938">
      <w:pPr>
        <w:keepNext/>
        <w:spacing w:before="40" w:line="360" w:lineRule="auto"/>
        <w:jc w:val="both"/>
        <w:outlineLvl w:val="0"/>
        <w:rPr>
          <w:rFonts w:ascii="Arial" w:hAnsi="Arial" w:cs="Arial"/>
          <w:b/>
          <w:sz w:val="22"/>
          <w:szCs w:val="16"/>
        </w:rPr>
      </w:pPr>
      <w:r w:rsidRPr="00BC4938">
        <w:rPr>
          <w:rFonts w:ascii="Arial" w:hAnsi="Arial" w:cs="Arial"/>
          <w:b/>
          <w:sz w:val="22"/>
          <w:szCs w:val="16"/>
        </w:rPr>
        <w:t xml:space="preserve">Resumen:  Inicia en 10 Julio de 2016 con cuadros diarreicos, ataque al estado general por lo que es internado en HBC Xilitla donde se realiza detección de VIH con resultado positivo, presentando 2 internamientos, el 10/07/2016 y el 12/07/2016 este último con crisis convulsivas, </w:t>
      </w:r>
      <w:r w:rsidRPr="00BC4938">
        <w:rPr>
          <w:rFonts w:ascii="Arial" w:hAnsi="Arial" w:cs="Arial"/>
          <w:b/>
          <w:color w:val="000000"/>
          <w:sz w:val="22"/>
          <w:szCs w:val="16"/>
        </w:rPr>
        <w:t xml:space="preserve">el caso ingresa a protocolo por monitoreo y siendo confirmado este último procedimiento con fecha del 09 08 </w:t>
      </w:r>
      <w:proofErr w:type="gramStart"/>
      <w:r w:rsidRPr="00BC4938">
        <w:rPr>
          <w:rFonts w:ascii="Arial" w:hAnsi="Arial" w:cs="Arial"/>
          <w:b/>
          <w:color w:val="000000"/>
          <w:sz w:val="22"/>
          <w:szCs w:val="16"/>
        </w:rPr>
        <w:t>de  2016</w:t>
      </w:r>
      <w:proofErr w:type="gramEnd"/>
      <w:r w:rsidRPr="00BC4938">
        <w:rPr>
          <w:rFonts w:ascii="Arial" w:hAnsi="Arial" w:cs="Arial"/>
          <w:b/>
          <w:color w:val="000000"/>
          <w:sz w:val="22"/>
          <w:szCs w:val="16"/>
        </w:rPr>
        <w:t xml:space="preserve">. El </w:t>
      </w:r>
      <w:r w:rsidRPr="00BC4938">
        <w:rPr>
          <w:rFonts w:ascii="Arial" w:hAnsi="Arial" w:cs="Arial"/>
          <w:b/>
          <w:sz w:val="22"/>
          <w:szCs w:val="16"/>
        </w:rPr>
        <w:t>26/08/2018: se Refiere a CAPACITS Cd Valles</w:t>
      </w:r>
    </w:p>
    <w:p w:rsidR="00BC4938" w:rsidRPr="00BC4938" w:rsidRDefault="00BC4938" w:rsidP="00BC4938">
      <w:pPr>
        <w:contextualSpacing/>
        <w:jc w:val="both"/>
        <w:rPr>
          <w:rFonts w:ascii="Arial" w:hAnsi="Arial" w:cs="Arial"/>
          <w:b/>
          <w:sz w:val="22"/>
          <w:szCs w:val="16"/>
        </w:rPr>
      </w:pPr>
      <w:r w:rsidRPr="00BC4938">
        <w:rPr>
          <w:rFonts w:ascii="Arial" w:hAnsi="Arial" w:cs="Arial"/>
          <w:b/>
          <w:sz w:val="22"/>
          <w:szCs w:val="16"/>
        </w:rPr>
        <w:t>27/08/2018: Acude a CAPACITS donde se inicia Retroviral Atripla, mejorando significativamente su estado general y recuperando peso</w:t>
      </w:r>
    </w:p>
    <w:p w:rsidR="00BC4938" w:rsidRPr="00BC4938" w:rsidRDefault="00BC4938" w:rsidP="00BC4938">
      <w:pPr>
        <w:contextualSpacing/>
        <w:jc w:val="both"/>
        <w:rPr>
          <w:rFonts w:ascii="Arial" w:hAnsi="Arial" w:cs="Arial"/>
          <w:b/>
          <w:color w:val="000000"/>
          <w:sz w:val="22"/>
          <w:szCs w:val="16"/>
        </w:rPr>
      </w:pPr>
    </w:p>
    <w:p w:rsidR="00BC4938" w:rsidRPr="00BC4938" w:rsidRDefault="00BC4938" w:rsidP="00BC4938">
      <w:pPr>
        <w:keepNext/>
        <w:spacing w:before="40" w:line="360" w:lineRule="auto"/>
        <w:jc w:val="both"/>
        <w:outlineLvl w:val="0"/>
        <w:rPr>
          <w:rFonts w:ascii="Arial" w:hAnsi="Arial" w:cs="Arial"/>
          <w:b/>
          <w:color w:val="000000"/>
          <w:sz w:val="22"/>
          <w:szCs w:val="16"/>
        </w:rPr>
      </w:pPr>
      <w:r w:rsidRPr="00BC4938">
        <w:rPr>
          <w:rFonts w:ascii="Arial" w:hAnsi="Arial" w:cs="Arial"/>
          <w:b/>
          <w:color w:val="000000"/>
          <w:sz w:val="22"/>
          <w:szCs w:val="16"/>
        </w:rPr>
        <w:t>quien posteriormente ya no acudió y solamente lo hizo en 5 ocasiones al servicio en mención, el paciente era considerado renuente, no se administraba como debía los fármacos, considerado como alcohólico toda su vida.</w:t>
      </w:r>
    </w:p>
    <w:p w:rsidR="00BC4938" w:rsidRPr="00BC4938" w:rsidRDefault="00BC4938" w:rsidP="00BC4938">
      <w:pPr>
        <w:keepNext/>
        <w:spacing w:before="40" w:line="360" w:lineRule="auto"/>
        <w:jc w:val="both"/>
        <w:outlineLvl w:val="0"/>
        <w:rPr>
          <w:rFonts w:ascii="Arial" w:hAnsi="Arial" w:cs="Arial"/>
          <w:b/>
          <w:color w:val="000000"/>
          <w:sz w:val="22"/>
          <w:szCs w:val="16"/>
        </w:rPr>
      </w:pPr>
      <w:r w:rsidRPr="00BC4938">
        <w:rPr>
          <w:rFonts w:ascii="Arial" w:hAnsi="Arial" w:cs="Arial"/>
          <w:b/>
          <w:color w:val="000000"/>
          <w:sz w:val="22"/>
          <w:szCs w:val="16"/>
        </w:rPr>
        <w:t xml:space="preserve">En sus últimas decisiones que realiza el paciente, emigra a la CD. De Monterrey, y quien posteriormente </w:t>
      </w:r>
      <w:proofErr w:type="gramStart"/>
      <w:r w:rsidRPr="00BC4938">
        <w:rPr>
          <w:rFonts w:ascii="Arial" w:hAnsi="Arial" w:cs="Arial"/>
          <w:b/>
          <w:color w:val="000000"/>
          <w:sz w:val="22"/>
          <w:szCs w:val="16"/>
        </w:rPr>
        <w:t>regresa  a</w:t>
      </w:r>
      <w:proofErr w:type="gramEnd"/>
      <w:r w:rsidRPr="00BC4938">
        <w:rPr>
          <w:rFonts w:ascii="Arial" w:hAnsi="Arial" w:cs="Arial"/>
          <w:b/>
          <w:color w:val="000000"/>
          <w:sz w:val="22"/>
          <w:szCs w:val="16"/>
        </w:rPr>
        <w:t xml:space="preserve"> su domicilio de origen y 2 meses de  su estancia en su localidad fallece</w:t>
      </w:r>
    </w:p>
    <w:p w:rsidR="00BC4938" w:rsidRPr="00BC4938" w:rsidRDefault="00BC4938" w:rsidP="00BC4938">
      <w:pPr>
        <w:keepNext/>
        <w:spacing w:before="40" w:line="360" w:lineRule="auto"/>
        <w:jc w:val="both"/>
        <w:outlineLvl w:val="0"/>
        <w:rPr>
          <w:rFonts w:ascii="Arial" w:hAnsi="Arial" w:cs="Arial"/>
          <w:b/>
          <w:color w:val="000000"/>
          <w:sz w:val="22"/>
          <w:szCs w:val="16"/>
        </w:rPr>
      </w:pPr>
      <w:r w:rsidRPr="00BC4938">
        <w:rPr>
          <w:rFonts w:ascii="Arial" w:hAnsi="Arial" w:cs="Arial"/>
          <w:b/>
          <w:color w:val="000000"/>
          <w:sz w:val="22"/>
          <w:szCs w:val="16"/>
        </w:rPr>
        <w:t>Conclusiones el paciente fallece  po</w:t>
      </w:r>
      <w:r w:rsidR="002860D7">
        <w:rPr>
          <w:rFonts w:ascii="Arial" w:hAnsi="Arial" w:cs="Arial"/>
          <w:b/>
          <w:color w:val="000000"/>
          <w:sz w:val="22"/>
          <w:szCs w:val="16"/>
        </w:rPr>
        <w:t>r</w:t>
      </w:r>
      <w:bookmarkStart w:id="0" w:name="_GoBack"/>
      <w:bookmarkEnd w:id="0"/>
      <w:r w:rsidRPr="00BC4938">
        <w:rPr>
          <w:rFonts w:ascii="Arial" w:hAnsi="Arial" w:cs="Arial"/>
          <w:b/>
          <w:color w:val="000000"/>
          <w:sz w:val="22"/>
          <w:szCs w:val="16"/>
        </w:rPr>
        <w:t>:</w:t>
      </w:r>
    </w:p>
    <w:p w:rsidR="00BC4938" w:rsidRPr="00BC4938" w:rsidRDefault="00BC4938" w:rsidP="00BC4938">
      <w:pPr>
        <w:keepNext/>
        <w:spacing w:before="40" w:line="360" w:lineRule="auto"/>
        <w:jc w:val="both"/>
        <w:outlineLvl w:val="0"/>
        <w:rPr>
          <w:rFonts w:ascii="Arial" w:hAnsi="Arial" w:cs="Arial"/>
          <w:b/>
          <w:color w:val="000000"/>
          <w:sz w:val="22"/>
          <w:szCs w:val="16"/>
        </w:rPr>
      </w:pPr>
    </w:p>
    <w:p w:rsidR="00BC4938" w:rsidRPr="00BC4938" w:rsidRDefault="00BC4938" w:rsidP="00BC4938">
      <w:pPr>
        <w:keepNext/>
        <w:spacing w:before="40" w:line="360" w:lineRule="auto"/>
        <w:ind w:left="720"/>
        <w:jc w:val="both"/>
        <w:outlineLvl w:val="0"/>
        <w:rPr>
          <w:rFonts w:ascii="Arial" w:hAnsi="Arial" w:cs="Arial"/>
          <w:b/>
          <w:color w:val="000000"/>
          <w:sz w:val="16"/>
          <w:szCs w:val="16"/>
        </w:rPr>
      </w:pPr>
    </w:p>
    <w:tbl>
      <w:tblPr>
        <w:tblW w:w="0" w:type="auto"/>
        <w:tblInd w:w="720" w:type="dxa"/>
        <w:tblLook w:val="04A0" w:firstRow="1" w:lastRow="0" w:firstColumn="1" w:lastColumn="0" w:noHBand="0" w:noVBand="1"/>
      </w:tblPr>
      <w:tblGrid>
        <w:gridCol w:w="2655"/>
        <w:gridCol w:w="2564"/>
        <w:gridCol w:w="2565"/>
      </w:tblGrid>
      <w:tr w:rsidR="00BC4938" w:rsidRPr="00BC4938" w:rsidTr="00A94E21">
        <w:tc>
          <w:tcPr>
            <w:tcW w:w="3045" w:type="dxa"/>
            <w:shd w:val="clear" w:color="auto" w:fill="auto"/>
          </w:tcPr>
          <w:p w:rsidR="00BC4938" w:rsidRPr="00BC4938" w:rsidRDefault="00BC4938" w:rsidP="00A94E21">
            <w:pPr>
              <w:keepNext/>
              <w:spacing w:before="40" w:line="360" w:lineRule="auto"/>
              <w:jc w:val="both"/>
              <w:outlineLvl w:val="0"/>
              <w:rPr>
                <w:rFonts w:ascii="Arial" w:hAnsi="Arial" w:cs="Arial"/>
                <w:b/>
                <w:color w:val="000000"/>
                <w:sz w:val="16"/>
                <w:szCs w:val="16"/>
              </w:rPr>
            </w:pPr>
            <w:r w:rsidRPr="00BC4938">
              <w:rPr>
                <w:rFonts w:ascii="Arial" w:hAnsi="Arial" w:cs="Arial"/>
                <w:b/>
                <w:color w:val="000000"/>
                <w:sz w:val="16"/>
                <w:szCs w:val="16"/>
              </w:rPr>
              <w:t>PARTE I</w:t>
            </w:r>
          </w:p>
        </w:tc>
        <w:tc>
          <w:tcPr>
            <w:tcW w:w="3045" w:type="dxa"/>
            <w:shd w:val="clear" w:color="auto" w:fill="auto"/>
          </w:tcPr>
          <w:p w:rsidR="00BC4938" w:rsidRPr="00BC4938" w:rsidRDefault="00BC4938" w:rsidP="00A94E21">
            <w:pPr>
              <w:keepNext/>
              <w:spacing w:before="40" w:line="360" w:lineRule="auto"/>
              <w:jc w:val="both"/>
              <w:outlineLvl w:val="0"/>
              <w:rPr>
                <w:rFonts w:ascii="Arial" w:hAnsi="Arial" w:cs="Arial"/>
                <w:b/>
                <w:color w:val="000000"/>
                <w:sz w:val="16"/>
                <w:szCs w:val="16"/>
              </w:rPr>
            </w:pPr>
          </w:p>
        </w:tc>
        <w:tc>
          <w:tcPr>
            <w:tcW w:w="3046" w:type="dxa"/>
            <w:shd w:val="clear" w:color="auto" w:fill="auto"/>
          </w:tcPr>
          <w:p w:rsidR="00BC4938" w:rsidRPr="00BC4938" w:rsidRDefault="00BC4938" w:rsidP="00A94E21">
            <w:pPr>
              <w:keepNext/>
              <w:spacing w:before="40" w:line="360" w:lineRule="auto"/>
              <w:jc w:val="both"/>
              <w:outlineLvl w:val="0"/>
              <w:rPr>
                <w:rFonts w:ascii="Arial" w:hAnsi="Arial" w:cs="Arial"/>
                <w:b/>
                <w:color w:val="000000"/>
                <w:sz w:val="16"/>
                <w:szCs w:val="16"/>
              </w:rPr>
            </w:pPr>
          </w:p>
        </w:tc>
      </w:tr>
      <w:tr w:rsidR="00BC4938" w:rsidRPr="00BC4938" w:rsidTr="00A94E21">
        <w:tc>
          <w:tcPr>
            <w:tcW w:w="3045" w:type="dxa"/>
            <w:shd w:val="clear" w:color="auto" w:fill="auto"/>
          </w:tcPr>
          <w:p w:rsidR="00BC4938" w:rsidRPr="00BC4938" w:rsidRDefault="00BC4938" w:rsidP="00A94E21">
            <w:pPr>
              <w:keepNext/>
              <w:spacing w:before="40" w:line="360" w:lineRule="auto"/>
              <w:jc w:val="both"/>
              <w:outlineLvl w:val="0"/>
              <w:rPr>
                <w:rFonts w:ascii="Arial" w:hAnsi="Arial" w:cs="Arial"/>
                <w:b/>
                <w:color w:val="000000"/>
                <w:sz w:val="16"/>
                <w:szCs w:val="16"/>
              </w:rPr>
            </w:pPr>
            <w:r>
              <w:rPr>
                <w:rFonts w:ascii="Arial" w:hAnsi="Arial" w:cs="Arial"/>
                <w:b/>
                <w:color w:val="000000"/>
                <w:sz w:val="16"/>
                <w:szCs w:val="16"/>
              </w:rPr>
              <w:t>SIDA</w:t>
            </w:r>
          </w:p>
        </w:tc>
        <w:tc>
          <w:tcPr>
            <w:tcW w:w="3045" w:type="dxa"/>
            <w:shd w:val="clear" w:color="auto" w:fill="auto"/>
          </w:tcPr>
          <w:p w:rsidR="00BC4938" w:rsidRPr="00BC4938" w:rsidRDefault="00BC4938" w:rsidP="00A94E21">
            <w:pPr>
              <w:keepNext/>
              <w:spacing w:before="40" w:line="360" w:lineRule="auto"/>
              <w:jc w:val="both"/>
              <w:outlineLvl w:val="0"/>
              <w:rPr>
                <w:rFonts w:ascii="Arial" w:hAnsi="Arial" w:cs="Arial"/>
                <w:b/>
                <w:color w:val="000000"/>
                <w:sz w:val="16"/>
                <w:szCs w:val="16"/>
              </w:rPr>
            </w:pPr>
          </w:p>
        </w:tc>
        <w:tc>
          <w:tcPr>
            <w:tcW w:w="3046" w:type="dxa"/>
            <w:shd w:val="clear" w:color="auto" w:fill="auto"/>
          </w:tcPr>
          <w:p w:rsidR="00BC4938" w:rsidRPr="00BC4938" w:rsidRDefault="00BC4938" w:rsidP="00A94E21">
            <w:pPr>
              <w:keepNext/>
              <w:spacing w:before="40" w:line="360" w:lineRule="auto"/>
              <w:jc w:val="both"/>
              <w:outlineLvl w:val="0"/>
              <w:rPr>
                <w:rFonts w:ascii="Arial" w:hAnsi="Arial" w:cs="Arial"/>
                <w:b/>
                <w:color w:val="000000"/>
                <w:sz w:val="16"/>
                <w:szCs w:val="16"/>
              </w:rPr>
            </w:pPr>
          </w:p>
        </w:tc>
      </w:tr>
      <w:tr w:rsidR="00BC4938" w:rsidRPr="00BC4938" w:rsidTr="00A94E21">
        <w:tc>
          <w:tcPr>
            <w:tcW w:w="3045" w:type="dxa"/>
            <w:shd w:val="clear" w:color="auto" w:fill="auto"/>
          </w:tcPr>
          <w:p w:rsidR="00BC4938" w:rsidRPr="00BC4938" w:rsidRDefault="00BC4938" w:rsidP="00A94E21">
            <w:pPr>
              <w:keepNext/>
              <w:spacing w:before="40" w:line="360" w:lineRule="auto"/>
              <w:jc w:val="both"/>
              <w:outlineLvl w:val="0"/>
              <w:rPr>
                <w:rFonts w:ascii="Arial" w:hAnsi="Arial" w:cs="Arial"/>
                <w:b/>
                <w:color w:val="000000"/>
                <w:sz w:val="16"/>
                <w:szCs w:val="16"/>
              </w:rPr>
            </w:pPr>
          </w:p>
          <w:p w:rsidR="00BC4938" w:rsidRPr="00BC4938" w:rsidRDefault="00BC4938" w:rsidP="00A94E21">
            <w:pPr>
              <w:keepNext/>
              <w:spacing w:before="40" w:line="360" w:lineRule="auto"/>
              <w:jc w:val="both"/>
              <w:outlineLvl w:val="0"/>
              <w:rPr>
                <w:rFonts w:ascii="Arial" w:hAnsi="Arial" w:cs="Arial"/>
                <w:b/>
                <w:color w:val="000000"/>
                <w:sz w:val="16"/>
                <w:szCs w:val="16"/>
              </w:rPr>
            </w:pPr>
          </w:p>
        </w:tc>
        <w:tc>
          <w:tcPr>
            <w:tcW w:w="3045" w:type="dxa"/>
            <w:shd w:val="clear" w:color="auto" w:fill="auto"/>
          </w:tcPr>
          <w:p w:rsidR="00BC4938" w:rsidRPr="00BC4938" w:rsidRDefault="00BC4938" w:rsidP="00A94E21">
            <w:pPr>
              <w:keepNext/>
              <w:spacing w:before="40" w:line="360" w:lineRule="auto"/>
              <w:jc w:val="both"/>
              <w:outlineLvl w:val="0"/>
              <w:rPr>
                <w:rFonts w:ascii="Arial" w:hAnsi="Arial" w:cs="Arial"/>
                <w:b/>
                <w:color w:val="000000"/>
                <w:sz w:val="16"/>
                <w:szCs w:val="16"/>
              </w:rPr>
            </w:pPr>
          </w:p>
        </w:tc>
        <w:tc>
          <w:tcPr>
            <w:tcW w:w="3046" w:type="dxa"/>
            <w:shd w:val="clear" w:color="auto" w:fill="auto"/>
          </w:tcPr>
          <w:p w:rsidR="00BC4938" w:rsidRPr="00BC4938" w:rsidRDefault="00BC4938" w:rsidP="00A94E21">
            <w:pPr>
              <w:keepNext/>
              <w:spacing w:before="40" w:line="360" w:lineRule="auto"/>
              <w:jc w:val="both"/>
              <w:outlineLvl w:val="0"/>
              <w:rPr>
                <w:rFonts w:ascii="Arial" w:hAnsi="Arial" w:cs="Arial"/>
                <w:b/>
                <w:color w:val="000000"/>
                <w:sz w:val="16"/>
                <w:szCs w:val="16"/>
              </w:rPr>
            </w:pPr>
          </w:p>
        </w:tc>
      </w:tr>
      <w:tr w:rsidR="00BC4938" w:rsidRPr="00BC4938" w:rsidTr="00A94E21">
        <w:tc>
          <w:tcPr>
            <w:tcW w:w="3045" w:type="dxa"/>
            <w:shd w:val="clear" w:color="auto" w:fill="auto"/>
          </w:tcPr>
          <w:p w:rsidR="00BC4938" w:rsidRPr="00BC4938" w:rsidRDefault="00BC4938" w:rsidP="00A94E21">
            <w:pPr>
              <w:keepNext/>
              <w:spacing w:before="40" w:line="360" w:lineRule="auto"/>
              <w:jc w:val="both"/>
              <w:outlineLvl w:val="0"/>
              <w:rPr>
                <w:rFonts w:ascii="Arial" w:hAnsi="Arial" w:cs="Arial"/>
                <w:b/>
                <w:color w:val="000000"/>
                <w:sz w:val="16"/>
                <w:szCs w:val="16"/>
              </w:rPr>
            </w:pPr>
            <w:r w:rsidRPr="00BC4938">
              <w:rPr>
                <w:rFonts w:ascii="Arial" w:hAnsi="Arial" w:cs="Arial"/>
                <w:b/>
                <w:color w:val="000000"/>
                <w:sz w:val="16"/>
                <w:szCs w:val="16"/>
              </w:rPr>
              <w:t>PARTE II</w:t>
            </w:r>
          </w:p>
        </w:tc>
        <w:tc>
          <w:tcPr>
            <w:tcW w:w="3045" w:type="dxa"/>
            <w:shd w:val="clear" w:color="auto" w:fill="auto"/>
          </w:tcPr>
          <w:p w:rsidR="00BC4938" w:rsidRPr="00BC4938" w:rsidRDefault="00BC4938" w:rsidP="00A94E21">
            <w:pPr>
              <w:keepNext/>
              <w:spacing w:before="40" w:line="360" w:lineRule="auto"/>
              <w:jc w:val="both"/>
              <w:outlineLvl w:val="0"/>
              <w:rPr>
                <w:rFonts w:ascii="Arial" w:hAnsi="Arial" w:cs="Arial"/>
                <w:b/>
                <w:color w:val="000000"/>
                <w:sz w:val="16"/>
                <w:szCs w:val="16"/>
              </w:rPr>
            </w:pPr>
          </w:p>
        </w:tc>
        <w:tc>
          <w:tcPr>
            <w:tcW w:w="3046" w:type="dxa"/>
            <w:shd w:val="clear" w:color="auto" w:fill="auto"/>
          </w:tcPr>
          <w:p w:rsidR="00BC4938" w:rsidRPr="00BC4938" w:rsidRDefault="00BC4938" w:rsidP="00A94E21">
            <w:pPr>
              <w:keepNext/>
              <w:spacing w:before="40" w:line="360" w:lineRule="auto"/>
              <w:jc w:val="both"/>
              <w:outlineLvl w:val="0"/>
              <w:rPr>
                <w:rFonts w:ascii="Arial" w:hAnsi="Arial" w:cs="Arial"/>
                <w:b/>
                <w:color w:val="000000"/>
                <w:sz w:val="16"/>
                <w:szCs w:val="16"/>
              </w:rPr>
            </w:pPr>
          </w:p>
        </w:tc>
      </w:tr>
    </w:tbl>
    <w:p w:rsidR="00BC4938" w:rsidRDefault="00BC4938">
      <w:pPr>
        <w:rPr>
          <w:rFonts w:ascii="Arial" w:hAnsi="Arial" w:cs="Arial"/>
          <w:b/>
          <w:sz w:val="16"/>
          <w:szCs w:val="16"/>
        </w:rPr>
      </w:pPr>
      <w:r>
        <w:rPr>
          <w:rFonts w:ascii="Arial" w:hAnsi="Arial" w:cs="Arial"/>
          <w:b/>
          <w:sz w:val="16"/>
          <w:szCs w:val="16"/>
        </w:rPr>
        <w:t xml:space="preserve">             </w:t>
      </w:r>
    </w:p>
    <w:p w:rsidR="00BC4938" w:rsidRDefault="00BC4938">
      <w:pPr>
        <w:rPr>
          <w:rFonts w:ascii="Arial" w:hAnsi="Arial" w:cs="Arial"/>
          <w:b/>
          <w:sz w:val="16"/>
          <w:szCs w:val="16"/>
        </w:rPr>
      </w:pPr>
    </w:p>
    <w:p w:rsidR="00BC4938" w:rsidRDefault="00BC4938">
      <w:pPr>
        <w:rPr>
          <w:rFonts w:ascii="Arial" w:hAnsi="Arial" w:cs="Arial"/>
          <w:b/>
          <w:sz w:val="16"/>
          <w:szCs w:val="16"/>
        </w:rPr>
      </w:pPr>
    </w:p>
    <w:p w:rsidR="002E6A48" w:rsidRDefault="00BC4938">
      <w:pPr>
        <w:rPr>
          <w:rFonts w:ascii="Arial" w:hAnsi="Arial" w:cs="Arial"/>
          <w:b/>
          <w:sz w:val="16"/>
          <w:szCs w:val="16"/>
        </w:rPr>
      </w:pPr>
      <w:r>
        <w:rPr>
          <w:rFonts w:ascii="Arial" w:hAnsi="Arial" w:cs="Arial"/>
          <w:b/>
          <w:sz w:val="16"/>
          <w:szCs w:val="16"/>
        </w:rPr>
        <w:t xml:space="preserve">               ATENTAMENTE </w:t>
      </w:r>
    </w:p>
    <w:p w:rsidR="00BC4938" w:rsidRDefault="00BC4938">
      <w:pPr>
        <w:rPr>
          <w:rFonts w:ascii="Arial" w:hAnsi="Arial" w:cs="Arial"/>
          <w:b/>
          <w:sz w:val="16"/>
          <w:szCs w:val="16"/>
        </w:rPr>
      </w:pPr>
    </w:p>
    <w:p w:rsidR="00BC4938" w:rsidRPr="00BC4938" w:rsidRDefault="00BC4938">
      <w:pPr>
        <w:rPr>
          <w:rFonts w:ascii="Arial" w:hAnsi="Arial" w:cs="Arial"/>
          <w:b/>
          <w:sz w:val="16"/>
          <w:szCs w:val="16"/>
        </w:rPr>
      </w:pPr>
      <w:r>
        <w:rPr>
          <w:rFonts w:ascii="Arial" w:hAnsi="Arial" w:cs="Arial"/>
          <w:b/>
          <w:sz w:val="16"/>
          <w:szCs w:val="16"/>
        </w:rPr>
        <w:t>DR. PATRICIO DÁMASO LIMONES</w:t>
      </w:r>
    </w:p>
    <w:sectPr w:rsidR="00BC4938" w:rsidRPr="00BC49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938"/>
    <w:rsid w:val="002860D7"/>
    <w:rsid w:val="008757F9"/>
    <w:rsid w:val="00BC4938"/>
    <w:rsid w:val="00E4556E"/>
    <w:rsid w:val="00E52A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BE2C3"/>
  <w15:chartTrackingRefBased/>
  <w15:docId w15:val="{60F91D13-255A-4696-8646-67729B3F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4938"/>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313</Words>
  <Characters>1724</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RATIRECTIFICACIONES DAMASO</dc:creator>
  <cp:keywords/>
  <dc:description/>
  <cp:lastModifiedBy>RATIRECTIFICACIONES DAMASO</cp:lastModifiedBy>
  <cp:revision>3</cp:revision>
  <dcterms:created xsi:type="dcterms:W3CDTF">2018-11-16T20:11:00Z</dcterms:created>
  <dcterms:modified xsi:type="dcterms:W3CDTF">2018-11-16T21:16:00Z</dcterms:modified>
</cp:coreProperties>
</file>