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30C" w:rsidRDefault="004D6847">
      <w:r>
        <w:t xml:space="preserve">RESUMEN CLINICO </w:t>
      </w:r>
    </w:p>
    <w:p w:rsidR="004D6847" w:rsidRDefault="004D6847">
      <w:r>
        <w:t>HIJO JUANA ADRIANA ARAUJO LOPEZ.</w:t>
      </w:r>
    </w:p>
    <w:p w:rsidR="00924699" w:rsidRDefault="004D6847" w:rsidP="001912DC">
      <w:r>
        <w:t>Paciente masculino</w:t>
      </w:r>
      <w:r w:rsidR="001912DC">
        <w:t xml:space="preserve">  de 66 días de vida extrauterina</w:t>
      </w:r>
      <w:r>
        <w:t xml:space="preserve">, </w:t>
      </w:r>
      <w:r w:rsidR="001912DC">
        <w:t xml:space="preserve"> de 30.2 semanas de </w:t>
      </w:r>
      <w:proofErr w:type="spellStart"/>
      <w:r w:rsidR="001912DC">
        <w:t>capurro</w:t>
      </w:r>
      <w:proofErr w:type="spellEnd"/>
      <w:r w:rsidR="001912DC">
        <w:t xml:space="preserve">, </w:t>
      </w:r>
      <w:r>
        <w:t xml:space="preserve"> hijo de madre  </w:t>
      </w:r>
      <w:proofErr w:type="spellStart"/>
      <w:r>
        <w:t>primigesta</w:t>
      </w:r>
      <w:proofErr w:type="spellEnd"/>
      <w:r>
        <w:t xml:space="preserve">, </w:t>
      </w:r>
      <w:proofErr w:type="spellStart"/>
      <w:r>
        <w:t>preeclámptica</w:t>
      </w:r>
      <w:proofErr w:type="spellEnd"/>
      <w:r>
        <w:t xml:space="preserve">, obtenido mediante cesárea  el día 16/04/2019, con peso </w:t>
      </w:r>
      <w:r w:rsidR="001912DC">
        <w:t xml:space="preserve">bajo para la </w:t>
      </w:r>
      <w:proofErr w:type="gramStart"/>
      <w:r w:rsidR="001912DC">
        <w:t>edad(</w:t>
      </w:r>
      <w:proofErr w:type="gramEnd"/>
      <w:r>
        <w:t xml:space="preserve"> 930 gramos</w:t>
      </w:r>
      <w:r w:rsidR="001912DC">
        <w:t>)</w:t>
      </w:r>
      <w:r>
        <w:t xml:space="preserve">,  talla 38 </w:t>
      </w:r>
      <w:proofErr w:type="spellStart"/>
      <w:r>
        <w:t>cms</w:t>
      </w:r>
      <w:proofErr w:type="spellEnd"/>
      <w:r>
        <w:t>, Apgar 7-9, SA 0-1</w:t>
      </w:r>
      <w:r w:rsidR="001912DC">
        <w:t xml:space="preserve">. Con diagnósticos de síndrome de </w:t>
      </w:r>
      <w:proofErr w:type="spellStart"/>
      <w:r w:rsidR="001912DC">
        <w:t>distress</w:t>
      </w:r>
      <w:proofErr w:type="spellEnd"/>
      <w:r w:rsidR="001912DC">
        <w:t xml:space="preserve"> respiratorio secundario a inactivación de factor </w:t>
      </w:r>
      <w:proofErr w:type="spellStart"/>
      <w:r w:rsidR="001912DC">
        <w:t>tensoactivo</w:t>
      </w:r>
      <w:proofErr w:type="spellEnd"/>
      <w:r w:rsidR="001912DC">
        <w:t xml:space="preserve"> pulmonar tratado con una dosis de surfactante, hemorragia pulmonar reincidente, hiperbilirrubinemia multifactorial tratada, hipertensión arterial resistente  del recién nacido tratada, disfunción ventricular izquierda resuelta, persistencia del conducto arterioso con cierre espontaneo, </w:t>
      </w:r>
      <w:proofErr w:type="spellStart"/>
      <w:r w:rsidR="001912DC">
        <w:t>colestasis</w:t>
      </w:r>
      <w:proofErr w:type="spellEnd"/>
      <w:r w:rsidR="001912DC">
        <w:t xml:space="preserve"> secundaria, sepsis neonatal temprana tratada, hemorragia intracraneal grado 1 bilateral, sepsis asociada a los cuidados de la salud tratada, anemia del prematuro en tratamiento, </w:t>
      </w:r>
      <w:proofErr w:type="spellStart"/>
      <w:r w:rsidR="001912DC">
        <w:t>neumonia</w:t>
      </w:r>
      <w:proofErr w:type="spellEnd"/>
      <w:r w:rsidR="001912DC">
        <w:t xml:space="preserve"> asociada a cuidados en la salud en tratamiento, </w:t>
      </w:r>
      <w:proofErr w:type="spellStart"/>
      <w:r w:rsidR="001912DC">
        <w:t>hipokalemia</w:t>
      </w:r>
      <w:proofErr w:type="spellEnd"/>
      <w:r w:rsidR="001912DC">
        <w:t xml:space="preserve"> e hipocalcemia en tratamiento, neumotórax  izquierdo reincidente y resuelto, encefalopatía en estudio y enterocolitis </w:t>
      </w:r>
      <w:proofErr w:type="spellStart"/>
      <w:r w:rsidR="001912DC">
        <w:t>necrosante</w:t>
      </w:r>
      <w:proofErr w:type="spellEnd"/>
      <w:r w:rsidR="001912DC">
        <w:t>.</w:t>
      </w:r>
    </w:p>
    <w:p w:rsidR="001912DC" w:rsidRDefault="001912DC" w:rsidP="001912DC">
      <w:r>
        <w:t>Durante su internamiento se ma</w:t>
      </w:r>
      <w:r w:rsidR="00486B07">
        <w:t xml:space="preserve">ntuvo grave, estable,  el 14/06/19 se encuentra  con plaquetopenia, elevación de leucocitos y PCR positiva, continua con manejo antibiótico con </w:t>
      </w:r>
      <w:proofErr w:type="spellStart"/>
      <w:r w:rsidR="00486B07">
        <w:t>meropenem</w:t>
      </w:r>
      <w:proofErr w:type="spellEnd"/>
      <w:r w:rsidR="00486B07">
        <w:t xml:space="preserve"> (sepsis asociada a los cuidados de la salud). El 17/06/19 se envía muestra de </w:t>
      </w:r>
      <w:proofErr w:type="spellStart"/>
      <w:r w:rsidR="00486B07">
        <w:t>secresión</w:t>
      </w:r>
      <w:proofErr w:type="spellEnd"/>
      <w:r w:rsidR="00486B07">
        <w:t xml:space="preserve"> bronquial para cultivo, y se cambia manejo por </w:t>
      </w:r>
      <w:proofErr w:type="spellStart"/>
      <w:r w:rsidR="00486B07">
        <w:t>piperazilina-tazobactam</w:t>
      </w:r>
      <w:proofErr w:type="spellEnd"/>
      <w:r w:rsidR="00486B07">
        <w:t>,  se reporta el 20/06/19 crecimiento de Klebsiella pneumoniae,  continua con manejo indicado anteriormente.</w:t>
      </w:r>
      <w:r w:rsidR="001D30A7">
        <w:t xml:space="preserve"> Requiere aumento de aminas para su manejo.</w:t>
      </w:r>
    </w:p>
    <w:p w:rsidR="00486B07" w:rsidRDefault="00F0725F" w:rsidP="001912DC">
      <w:r>
        <w:t>20</w:t>
      </w:r>
      <w:r w:rsidR="00486B07">
        <w:t>/06/2019</w:t>
      </w:r>
      <w:r w:rsidR="001D30A7">
        <w:t xml:space="preserve"> 23:00 horas</w:t>
      </w:r>
      <w:proofErr w:type="gramStart"/>
      <w:r w:rsidR="001D30A7">
        <w:t>:  Muy</w:t>
      </w:r>
      <w:proofErr w:type="gramEnd"/>
      <w:r w:rsidR="001D30A7">
        <w:t xml:space="preserve"> mal estado general, no responde a estímulos, ictérico, terroso,  campos pulmonares con rudeza respiratoria, crepitantes izquierdos, ruidos cardiacos normales, no soplos, abdomen </w:t>
      </w:r>
      <w:proofErr w:type="spellStart"/>
      <w:r w:rsidR="001D30A7">
        <w:t>semigloboso</w:t>
      </w:r>
      <w:proofErr w:type="spellEnd"/>
      <w:r w:rsidR="001D30A7">
        <w:t xml:space="preserve">, </w:t>
      </w:r>
      <w:proofErr w:type="spellStart"/>
      <w:r w:rsidR="001D30A7">
        <w:t>peristalsis</w:t>
      </w:r>
      <w:proofErr w:type="spellEnd"/>
      <w:r w:rsidR="001D30A7">
        <w:t xml:space="preserve"> nula, llenado capilar 2 </w:t>
      </w:r>
      <w:proofErr w:type="spellStart"/>
      <w:r w:rsidR="001D30A7">
        <w:t>segs</w:t>
      </w:r>
      <w:proofErr w:type="spellEnd"/>
      <w:r w:rsidR="001D30A7">
        <w:t>, tono muscular aumentado, diuresis presente. Con aminas en infusión continua.</w:t>
      </w:r>
    </w:p>
    <w:p w:rsidR="00F0725F" w:rsidRDefault="00F0725F" w:rsidP="001912DC">
      <w:r>
        <w:t xml:space="preserve">21/06/2019 6:40 horas: Presentó deterioro   40 minutos de evolución,  no respondió a elevación de aminas y de parámetros de ventilación, presenta paro </w:t>
      </w:r>
      <w:proofErr w:type="spellStart"/>
      <w:r>
        <w:t>cardiorespiratorio</w:t>
      </w:r>
      <w:proofErr w:type="spellEnd"/>
      <w:r>
        <w:t xml:space="preserve"> irreversible a maniobras  de reanimación. Se declara defunción a esta hora, con diagnóstico de choque séptico.</w:t>
      </w:r>
    </w:p>
    <w:p w:rsidR="00535A62" w:rsidRDefault="00535A62" w:rsidP="001912DC"/>
    <w:p w:rsidR="00535A62" w:rsidRDefault="00535A62" w:rsidP="001912DC"/>
    <w:p w:rsidR="00535A62" w:rsidRDefault="00535A62" w:rsidP="001912DC">
      <w:r>
        <w:t>Elaboró</w:t>
      </w:r>
    </w:p>
    <w:p w:rsidR="00535A62" w:rsidRDefault="00535A62" w:rsidP="001912DC">
      <w:r>
        <w:t>Dra. Delia Guerrero Díaz.</w:t>
      </w:r>
    </w:p>
    <w:p w:rsidR="00535A62" w:rsidRDefault="00535A62" w:rsidP="001912DC">
      <w:r>
        <w:t>Responsable RHOVE Hospital del Niño y la Mujer</w:t>
      </w:r>
      <w:r w:rsidR="009755DC">
        <w:t>.</w:t>
      </w:r>
    </w:p>
    <w:p w:rsidR="009755DC" w:rsidRDefault="009755DC" w:rsidP="001912DC">
      <w:bookmarkStart w:id="0" w:name="_GoBack"/>
      <w:bookmarkEnd w:id="0"/>
    </w:p>
    <w:p w:rsidR="00F0725F" w:rsidRDefault="00F0725F" w:rsidP="001912DC"/>
    <w:sectPr w:rsidR="00F072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847"/>
    <w:rsid w:val="001912DC"/>
    <w:rsid w:val="001D30A7"/>
    <w:rsid w:val="00486B07"/>
    <w:rsid w:val="004D6847"/>
    <w:rsid w:val="00535A62"/>
    <w:rsid w:val="00621FA9"/>
    <w:rsid w:val="00924699"/>
    <w:rsid w:val="009755DC"/>
    <w:rsid w:val="009C3BBC"/>
    <w:rsid w:val="00F07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DB4EA-7B76-4EA7-A63A-B0626696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349</Words>
  <Characters>1924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VIGILANCIA</dc:creator>
  <cp:keywords/>
  <dc:description/>
  <cp:lastModifiedBy>VIGILANCIA</cp:lastModifiedBy>
  <cp:revision>3</cp:revision>
  <dcterms:created xsi:type="dcterms:W3CDTF">2019-06-28T17:10:00Z</dcterms:created>
  <dcterms:modified xsi:type="dcterms:W3CDTF">2019-06-28T18:34:00Z</dcterms:modified>
</cp:coreProperties>
</file>