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Default="008E4EB8">
      <w:r>
        <w:t>RESUMEN CLINICO.</w:t>
      </w:r>
    </w:p>
    <w:p w:rsidR="008E4EB8" w:rsidRDefault="008E4EB8">
      <w:bookmarkStart w:id="0" w:name="_GoBack"/>
      <w:bookmarkEnd w:id="0"/>
    </w:p>
    <w:p w:rsidR="008E4EB8" w:rsidRDefault="008E4EB8" w:rsidP="00216F73">
      <w:pPr>
        <w:jc w:val="both"/>
      </w:pPr>
      <w:r>
        <w:t>HO MARIA CRISTINA NIÑO CORTES.</w:t>
      </w:r>
    </w:p>
    <w:p w:rsidR="008E4EB8" w:rsidRDefault="008E4EB8" w:rsidP="00216F73">
      <w:pPr>
        <w:jc w:val="both"/>
      </w:pPr>
      <w:r>
        <w:t>Recién nacido</w:t>
      </w:r>
      <w:r w:rsidR="00216F73">
        <w:t xml:space="preserve"> </w:t>
      </w:r>
      <w:r>
        <w:t xml:space="preserve"> producto de la gesta 3, madre de 33 años, control prenatal en 6 ocasiones, obtenido el 22 de octubre a las 14:58 </w:t>
      </w:r>
      <w:proofErr w:type="spellStart"/>
      <w:r>
        <w:t>hrs</w:t>
      </w:r>
      <w:proofErr w:type="spellEnd"/>
      <w:r>
        <w:t xml:space="preserve">, por parto eutócico, producto masculino de 36.3 semanas de gestación por </w:t>
      </w:r>
      <w:proofErr w:type="spellStart"/>
      <w:r>
        <w:t>capurro</w:t>
      </w:r>
      <w:proofErr w:type="spellEnd"/>
      <w:r>
        <w:t xml:space="preserve">, Apgar 4-6, SA 0-3 de 2650 gr, talla 50 </w:t>
      </w:r>
      <w:proofErr w:type="spellStart"/>
      <w:r>
        <w:t>cms</w:t>
      </w:r>
      <w:proofErr w:type="spellEnd"/>
      <w:r>
        <w:t xml:space="preserve">, con anencefalia, por lo que se brindaron cuidados paliativos y pasa a piso de pediatría,  donde presentó asistolia y paro cardiorrespiratorio a las 5:00 </w:t>
      </w:r>
      <w:proofErr w:type="spellStart"/>
      <w:r>
        <w:t>hrs</w:t>
      </w:r>
      <w:proofErr w:type="spellEnd"/>
      <w:r>
        <w:t xml:space="preserve"> del 23 de octubre del 2019.</w:t>
      </w:r>
    </w:p>
    <w:p w:rsidR="008E4EB8" w:rsidRDefault="008E4EB8" w:rsidP="00216F73">
      <w:pPr>
        <w:jc w:val="both"/>
      </w:pPr>
      <w:r>
        <w:t>Diagnósticos finales: Anencefalia, recién nacido pretérmino de 36.3 semanas de gestación, peso adecuado para la edad gestacional.</w:t>
      </w:r>
    </w:p>
    <w:p w:rsidR="008E4EB8" w:rsidRDefault="008E4EB8" w:rsidP="00216F73">
      <w:pPr>
        <w:jc w:val="both"/>
      </w:pPr>
    </w:p>
    <w:p w:rsidR="008E4EB8" w:rsidRDefault="008E4EB8" w:rsidP="00216F73">
      <w:pPr>
        <w:jc w:val="both"/>
      </w:pPr>
    </w:p>
    <w:p w:rsidR="008E4EB8" w:rsidRDefault="008E4EB8" w:rsidP="00216F73">
      <w:pPr>
        <w:jc w:val="both"/>
      </w:pPr>
      <w:r>
        <w:t>Elaboró</w:t>
      </w:r>
    </w:p>
    <w:p w:rsidR="008E4EB8" w:rsidRDefault="008E4EB8" w:rsidP="00216F73">
      <w:pPr>
        <w:jc w:val="both"/>
      </w:pPr>
      <w:r>
        <w:t>Dra. Delia Guerrero Díaz</w:t>
      </w:r>
    </w:p>
    <w:p w:rsidR="008E4EB8" w:rsidRDefault="008E4EB8" w:rsidP="00216F73">
      <w:pPr>
        <w:jc w:val="both"/>
      </w:pPr>
      <w:r>
        <w:t xml:space="preserve">Responsable </w:t>
      </w:r>
      <w:proofErr w:type="spellStart"/>
      <w:r>
        <w:t>RHoVE</w:t>
      </w:r>
      <w:proofErr w:type="spellEnd"/>
      <w:r>
        <w:t xml:space="preserve"> Hospital del Niño y la Mujer.</w:t>
      </w:r>
    </w:p>
    <w:p w:rsidR="008E4EB8" w:rsidRDefault="008E4EB8" w:rsidP="00216F73">
      <w:pPr>
        <w:jc w:val="both"/>
      </w:pPr>
    </w:p>
    <w:sectPr w:rsidR="008E4E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B8"/>
    <w:rsid w:val="00216F73"/>
    <w:rsid w:val="00621FA9"/>
    <w:rsid w:val="008E4EB8"/>
    <w:rsid w:val="009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2</cp:revision>
  <dcterms:created xsi:type="dcterms:W3CDTF">2019-10-29T19:49:00Z</dcterms:created>
  <dcterms:modified xsi:type="dcterms:W3CDTF">2019-10-29T19:56:00Z</dcterms:modified>
</cp:coreProperties>
</file>