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D1653D"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D87503" w:rsidRPr="002134F0" w:rsidRDefault="00A87926" w:rsidP="00996B54">
      <w:pPr>
        <w:spacing w:after="0" w:line="360" w:lineRule="auto"/>
        <w:jc w:val="right"/>
        <w:rPr>
          <w:rFonts w:asciiTheme="majorHAnsi" w:hAnsiTheme="majorHAnsi"/>
          <w:sz w:val="24"/>
          <w:szCs w:val="24"/>
        </w:rPr>
      </w:pPr>
      <w:r>
        <w:rPr>
          <w:rFonts w:asciiTheme="majorHAnsi" w:hAnsiTheme="majorHAnsi"/>
          <w:sz w:val="24"/>
          <w:szCs w:val="24"/>
        </w:rPr>
        <w:t>CD. VALLES, S.L.P. A 12</w:t>
      </w:r>
      <w:r w:rsidR="00FD20D4">
        <w:rPr>
          <w:rFonts w:asciiTheme="majorHAnsi" w:hAnsiTheme="majorHAnsi"/>
          <w:sz w:val="24"/>
          <w:szCs w:val="24"/>
        </w:rPr>
        <w:t xml:space="preserve"> DE </w:t>
      </w:r>
      <w:r>
        <w:rPr>
          <w:rFonts w:asciiTheme="majorHAnsi" w:hAnsiTheme="majorHAnsi"/>
          <w:sz w:val="24"/>
          <w:szCs w:val="24"/>
        </w:rPr>
        <w:t>JUNIO</w:t>
      </w:r>
      <w:r w:rsidR="00FD20D4">
        <w:rPr>
          <w:rFonts w:asciiTheme="majorHAnsi" w:hAnsiTheme="majorHAnsi"/>
          <w:sz w:val="24"/>
          <w:szCs w:val="24"/>
        </w:rPr>
        <w:t xml:space="preserve"> DE 2019</w:t>
      </w:r>
    </w:p>
    <w:p w:rsidR="0018746F" w:rsidRDefault="0018746F" w:rsidP="00202907">
      <w:pPr>
        <w:pStyle w:val="Sinespaciado"/>
        <w:rPr>
          <w:rFonts w:asciiTheme="majorHAnsi" w:hAnsiTheme="majorHAnsi"/>
          <w:b/>
          <w:sz w:val="24"/>
          <w:szCs w:val="24"/>
        </w:rPr>
      </w:pPr>
    </w:p>
    <w:p w:rsidR="00A87926" w:rsidRDefault="00324146" w:rsidP="00822A51">
      <w:pPr>
        <w:pStyle w:val="Sinespaciado"/>
        <w:spacing w:line="360" w:lineRule="auto"/>
        <w:rPr>
          <w:rFonts w:asciiTheme="majorHAnsi" w:hAnsiTheme="majorHAnsi"/>
          <w:b/>
          <w:sz w:val="24"/>
          <w:szCs w:val="24"/>
        </w:rPr>
      </w:pPr>
      <w:r w:rsidRPr="00822A51">
        <w:rPr>
          <w:rFonts w:asciiTheme="majorHAnsi" w:hAnsiTheme="majorHAnsi"/>
          <w:b/>
          <w:sz w:val="24"/>
          <w:szCs w:val="24"/>
        </w:rPr>
        <w:t xml:space="preserve">NOMBRE: </w:t>
      </w:r>
      <w:r w:rsidR="004F67A7">
        <w:rPr>
          <w:rFonts w:asciiTheme="majorHAnsi" w:hAnsiTheme="majorHAnsi"/>
          <w:b/>
          <w:sz w:val="24"/>
          <w:szCs w:val="24"/>
        </w:rPr>
        <w:t xml:space="preserve">BERNARDINO EPIFANIO HERNÁNDEZ </w:t>
      </w:r>
      <w:r w:rsidR="00FE5B02">
        <w:rPr>
          <w:rFonts w:asciiTheme="majorHAnsi" w:hAnsiTheme="majorHAnsi"/>
          <w:b/>
          <w:sz w:val="24"/>
          <w:szCs w:val="24"/>
        </w:rPr>
        <w:t xml:space="preserve"> </w:t>
      </w:r>
    </w:p>
    <w:p w:rsidR="00E8716D" w:rsidRDefault="00D87503" w:rsidP="00822A51">
      <w:pPr>
        <w:pStyle w:val="Sinespaciado"/>
        <w:spacing w:line="360" w:lineRule="auto"/>
        <w:rPr>
          <w:rFonts w:asciiTheme="majorHAnsi" w:hAnsiTheme="majorHAnsi"/>
          <w:b/>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4F67A7">
        <w:rPr>
          <w:rFonts w:asciiTheme="majorHAnsi" w:hAnsiTheme="majorHAnsi"/>
          <w:b/>
          <w:sz w:val="24"/>
          <w:szCs w:val="24"/>
        </w:rPr>
        <w:t>HOMBRE</w:t>
      </w:r>
      <w:r w:rsidR="00E8716D">
        <w:rPr>
          <w:rFonts w:asciiTheme="majorHAnsi" w:hAnsiTheme="majorHAnsi"/>
          <w:sz w:val="24"/>
          <w:szCs w:val="24"/>
        </w:rPr>
        <w:t xml:space="preserve">         </w:t>
      </w:r>
      <w:r w:rsidRPr="00822A51">
        <w:rPr>
          <w:rFonts w:asciiTheme="majorHAnsi" w:hAnsiTheme="majorHAnsi"/>
          <w:b/>
          <w:sz w:val="24"/>
          <w:szCs w:val="24"/>
        </w:rPr>
        <w:t xml:space="preserve"> EDAD:</w:t>
      </w:r>
      <w:r w:rsidR="00FE5B02">
        <w:rPr>
          <w:rFonts w:asciiTheme="majorHAnsi" w:hAnsiTheme="majorHAnsi"/>
          <w:b/>
          <w:sz w:val="24"/>
          <w:szCs w:val="24"/>
        </w:rPr>
        <w:t xml:space="preserve"> </w:t>
      </w:r>
      <w:r w:rsidR="00755FDA">
        <w:rPr>
          <w:rFonts w:asciiTheme="majorHAnsi" w:hAnsiTheme="majorHAnsi"/>
          <w:b/>
          <w:sz w:val="24"/>
          <w:szCs w:val="24"/>
        </w:rPr>
        <w:t>0</w:t>
      </w:r>
      <w:r w:rsidR="00760DEF">
        <w:rPr>
          <w:rFonts w:asciiTheme="majorHAnsi" w:hAnsiTheme="majorHAnsi"/>
          <w:b/>
          <w:sz w:val="24"/>
          <w:szCs w:val="24"/>
        </w:rPr>
        <w:t xml:space="preserve"> AÑOS</w:t>
      </w:r>
      <w:r w:rsidR="00755FDA">
        <w:rPr>
          <w:rFonts w:asciiTheme="majorHAnsi" w:hAnsiTheme="majorHAnsi"/>
          <w:b/>
          <w:sz w:val="24"/>
          <w:szCs w:val="24"/>
        </w:rPr>
        <w:t xml:space="preserve"> </w:t>
      </w:r>
      <w:r w:rsidR="004F67A7">
        <w:rPr>
          <w:rFonts w:asciiTheme="majorHAnsi" w:hAnsiTheme="majorHAnsi"/>
          <w:b/>
          <w:sz w:val="24"/>
          <w:szCs w:val="24"/>
        </w:rPr>
        <w:t>2</w:t>
      </w:r>
      <w:r w:rsidR="00755FDA">
        <w:rPr>
          <w:rFonts w:asciiTheme="majorHAnsi" w:hAnsiTheme="majorHAnsi"/>
          <w:b/>
          <w:sz w:val="24"/>
          <w:szCs w:val="24"/>
        </w:rPr>
        <w:t xml:space="preserve"> MESES</w:t>
      </w:r>
      <w:r w:rsidR="00E8716D">
        <w:rPr>
          <w:rFonts w:asciiTheme="majorHAnsi" w:hAnsiTheme="majorHAnsi"/>
          <w:b/>
          <w:sz w:val="24"/>
          <w:szCs w:val="24"/>
        </w:rPr>
        <w:t xml:space="preserve"> </w:t>
      </w:r>
      <w:r w:rsidR="004F67A7">
        <w:rPr>
          <w:rFonts w:asciiTheme="majorHAnsi" w:hAnsiTheme="majorHAnsi"/>
          <w:b/>
          <w:sz w:val="24"/>
          <w:szCs w:val="24"/>
        </w:rPr>
        <w:t>1</w:t>
      </w:r>
      <w:r w:rsidR="00E8716D">
        <w:rPr>
          <w:rFonts w:asciiTheme="majorHAnsi" w:hAnsiTheme="majorHAnsi"/>
          <w:b/>
          <w:sz w:val="24"/>
          <w:szCs w:val="24"/>
        </w:rPr>
        <w:t xml:space="preserve">7 DÍAS </w:t>
      </w:r>
    </w:p>
    <w:p w:rsidR="00202907" w:rsidRPr="00822A51" w:rsidRDefault="00093BC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NACIMIENTO:</w:t>
      </w:r>
      <w:r w:rsidR="00FE5B02">
        <w:rPr>
          <w:rFonts w:asciiTheme="majorHAnsi" w:hAnsiTheme="majorHAnsi"/>
          <w:b/>
          <w:sz w:val="24"/>
          <w:szCs w:val="24"/>
        </w:rPr>
        <w:t xml:space="preserve"> </w:t>
      </w:r>
      <w:r w:rsidR="004F67A7">
        <w:rPr>
          <w:rFonts w:asciiTheme="majorHAnsi" w:hAnsiTheme="majorHAnsi"/>
          <w:b/>
          <w:sz w:val="24"/>
          <w:szCs w:val="24"/>
        </w:rPr>
        <w:t>15.04.19</w:t>
      </w:r>
    </w:p>
    <w:p w:rsidR="00E8716D" w:rsidRDefault="00324146" w:rsidP="00822A51">
      <w:pPr>
        <w:pStyle w:val="Sinespaciado"/>
        <w:spacing w:line="360" w:lineRule="auto"/>
        <w:rPr>
          <w:rFonts w:asciiTheme="majorHAnsi" w:hAnsiTheme="majorHAnsi"/>
          <w:b/>
          <w:sz w:val="24"/>
          <w:szCs w:val="24"/>
        </w:rPr>
      </w:pPr>
      <w:r w:rsidRPr="00822A51">
        <w:rPr>
          <w:rFonts w:asciiTheme="majorHAnsi" w:hAnsiTheme="majorHAnsi"/>
          <w:b/>
          <w:sz w:val="24"/>
          <w:szCs w:val="24"/>
        </w:rPr>
        <w:t>DOMICILIO</w:t>
      </w:r>
      <w:r w:rsidR="00FE5B02">
        <w:rPr>
          <w:rFonts w:asciiTheme="majorHAnsi" w:hAnsiTheme="majorHAnsi"/>
          <w:b/>
          <w:sz w:val="24"/>
          <w:szCs w:val="24"/>
        </w:rPr>
        <w:t xml:space="preserve">: </w:t>
      </w:r>
      <w:r w:rsidR="004F67A7">
        <w:rPr>
          <w:rFonts w:asciiTheme="majorHAnsi" w:hAnsiTheme="majorHAnsi"/>
          <w:b/>
          <w:sz w:val="24"/>
          <w:szCs w:val="24"/>
        </w:rPr>
        <w:t>CALLE BUENAVISTA 1NT, BARRIO BUEN</w:t>
      </w:r>
      <w:r w:rsidR="007173BD">
        <w:rPr>
          <w:rFonts w:asciiTheme="majorHAnsi" w:hAnsiTheme="majorHAnsi"/>
          <w:b/>
          <w:sz w:val="24"/>
          <w:szCs w:val="24"/>
        </w:rPr>
        <w:t>AVISTA SAN ANTONIO HUITZQUILICO (BARRIO CENTRO), XILITLA, SAN LUIS POTOSÍ C.P. 79917</w:t>
      </w:r>
      <w:r w:rsidR="00E8716D">
        <w:rPr>
          <w:rFonts w:asciiTheme="majorHAnsi" w:hAnsiTheme="majorHAnsi"/>
          <w:b/>
          <w:sz w:val="24"/>
          <w:szCs w:val="24"/>
        </w:rPr>
        <w:t xml:space="preserve">             </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7173BD">
        <w:rPr>
          <w:rFonts w:asciiTheme="majorHAnsi" w:hAnsiTheme="majorHAnsi"/>
          <w:b/>
          <w:sz w:val="24"/>
          <w:szCs w:val="24"/>
        </w:rPr>
        <w:t>19.06.2019</w:t>
      </w:r>
    </w:p>
    <w:p w:rsidR="00760DEF" w:rsidRDefault="00822A51" w:rsidP="00822A51">
      <w:pPr>
        <w:pStyle w:val="Sinespaciado"/>
        <w:spacing w:line="360" w:lineRule="auto"/>
        <w:rPr>
          <w:rFonts w:asciiTheme="majorHAnsi" w:hAnsiTheme="majorHAnsi"/>
          <w:b/>
          <w:sz w:val="24"/>
          <w:szCs w:val="24"/>
        </w:rPr>
      </w:pPr>
      <w:r w:rsidRPr="00822A51">
        <w:rPr>
          <w:rFonts w:asciiTheme="majorHAnsi" w:hAnsiTheme="majorHAnsi"/>
          <w:b/>
          <w:sz w:val="24"/>
          <w:szCs w:val="24"/>
        </w:rPr>
        <w:t>DIAGNÓSTICO DE INGRESO</w:t>
      </w:r>
      <w:r w:rsidR="00165F11">
        <w:rPr>
          <w:rFonts w:asciiTheme="majorHAnsi" w:hAnsiTheme="majorHAnsi"/>
          <w:b/>
          <w:sz w:val="24"/>
          <w:szCs w:val="24"/>
        </w:rPr>
        <w:t xml:space="preserve">: </w:t>
      </w:r>
      <w:r w:rsidR="007173BD">
        <w:rPr>
          <w:rFonts w:asciiTheme="majorHAnsi" w:hAnsiTheme="majorHAnsi"/>
          <w:b/>
          <w:sz w:val="24"/>
          <w:szCs w:val="24"/>
        </w:rPr>
        <w:t>NEUMONÍA ADQUIRIDA EN LA COMUNIDAD, SEPSIS TARDÍA, CARDIOPATÍA CONGÉNITA A DETERMINAR</w:t>
      </w:r>
    </w:p>
    <w:p w:rsidR="00D1653D" w:rsidRDefault="00D1653D" w:rsidP="00822A51">
      <w:pPr>
        <w:pStyle w:val="Sinespaciado"/>
        <w:spacing w:line="360" w:lineRule="auto"/>
        <w:rPr>
          <w:rFonts w:asciiTheme="majorHAnsi" w:hAnsiTheme="majorHAnsi"/>
          <w:sz w:val="24"/>
          <w:szCs w:val="24"/>
        </w:rPr>
      </w:pPr>
      <w:r>
        <w:rPr>
          <w:rFonts w:asciiTheme="majorHAnsi" w:hAnsiTheme="majorHAnsi"/>
          <w:b/>
          <w:sz w:val="24"/>
          <w:szCs w:val="24"/>
        </w:rPr>
        <w:t>FECHA DE EGRESO POR DEFUNCIÓN: 02/07/2019</w:t>
      </w:r>
    </w:p>
    <w:p w:rsidR="00760DEF" w:rsidRDefault="00760DEF" w:rsidP="00822A51">
      <w:pPr>
        <w:pStyle w:val="Sinespaciado"/>
        <w:spacing w:line="360" w:lineRule="auto"/>
        <w:rPr>
          <w:rFonts w:asciiTheme="majorHAnsi" w:hAnsiTheme="majorHAnsi"/>
          <w:sz w:val="24"/>
          <w:szCs w:val="24"/>
        </w:rPr>
      </w:pPr>
      <w:r>
        <w:rPr>
          <w:rFonts w:asciiTheme="majorHAnsi" w:hAnsiTheme="majorHAnsi"/>
          <w:sz w:val="24"/>
          <w:szCs w:val="24"/>
        </w:rPr>
        <w:t xml:space="preserve">                                                              </w:t>
      </w:r>
    </w:p>
    <w:p w:rsidR="001D458B" w:rsidRPr="00D1653D" w:rsidRDefault="00D1653D" w:rsidP="00B729A3">
      <w:pPr>
        <w:pStyle w:val="Sinespaciado"/>
        <w:spacing w:line="360" w:lineRule="auto"/>
        <w:jc w:val="both"/>
        <w:rPr>
          <w:rFonts w:asciiTheme="majorHAnsi" w:hAnsiTheme="majorHAnsi"/>
          <w:sz w:val="24"/>
          <w:szCs w:val="24"/>
        </w:rPr>
      </w:pPr>
      <w:r w:rsidRPr="00D1653D">
        <w:rPr>
          <w:rFonts w:asciiTheme="majorHAnsi" w:hAnsiTheme="majorHAnsi"/>
          <w:sz w:val="24"/>
          <w:szCs w:val="24"/>
        </w:rPr>
        <w:t>Paciente</w:t>
      </w:r>
      <w:r w:rsidR="00E8716D" w:rsidRPr="00D1653D">
        <w:rPr>
          <w:rFonts w:asciiTheme="majorHAnsi" w:hAnsiTheme="majorHAnsi"/>
          <w:sz w:val="24"/>
          <w:szCs w:val="24"/>
        </w:rPr>
        <w:t xml:space="preserve"> </w:t>
      </w:r>
      <w:r w:rsidRPr="00D1653D">
        <w:rPr>
          <w:rFonts w:asciiTheme="majorHAnsi" w:hAnsiTheme="majorHAnsi"/>
          <w:sz w:val="24"/>
          <w:szCs w:val="24"/>
        </w:rPr>
        <w:t>masculino de 2 meses de edad</w:t>
      </w:r>
      <w:r w:rsidR="000A2A3D" w:rsidRPr="00D1653D">
        <w:rPr>
          <w:rFonts w:asciiTheme="majorHAnsi" w:hAnsiTheme="majorHAnsi"/>
          <w:sz w:val="24"/>
          <w:szCs w:val="24"/>
        </w:rPr>
        <w:t>,</w:t>
      </w:r>
      <w:r w:rsidRPr="00D1653D">
        <w:rPr>
          <w:rFonts w:asciiTheme="majorHAnsi" w:hAnsiTheme="majorHAnsi"/>
          <w:sz w:val="24"/>
          <w:szCs w:val="24"/>
        </w:rPr>
        <w:t xml:space="preserve"> residente en  Xilitla, </w:t>
      </w:r>
      <w:r w:rsidR="000A2A3D" w:rsidRPr="00D1653D">
        <w:rPr>
          <w:rFonts w:asciiTheme="majorHAnsi" w:hAnsiTheme="majorHAnsi"/>
          <w:sz w:val="24"/>
          <w:szCs w:val="24"/>
        </w:rPr>
        <w:t xml:space="preserve"> </w:t>
      </w:r>
      <w:r w:rsidRPr="00D1653D">
        <w:rPr>
          <w:rFonts w:asciiTheme="majorHAnsi" w:hAnsiTheme="majorHAnsi"/>
          <w:sz w:val="24"/>
          <w:szCs w:val="24"/>
        </w:rPr>
        <w:t xml:space="preserve">con buen control prenatal, obtenido por parto transvaginal sin anormalidades. </w:t>
      </w:r>
      <w:r>
        <w:rPr>
          <w:rFonts w:asciiTheme="majorHAnsi" w:hAnsiTheme="majorHAnsi"/>
          <w:sz w:val="24"/>
          <w:szCs w:val="24"/>
        </w:rPr>
        <w:t xml:space="preserve">No </w:t>
      </w:r>
      <w:r w:rsidRPr="00D1653D">
        <w:rPr>
          <w:rFonts w:asciiTheme="majorHAnsi" w:hAnsiTheme="majorHAnsi"/>
          <w:sz w:val="24"/>
          <w:szCs w:val="24"/>
        </w:rPr>
        <w:t>cuenta con antecedentes</w:t>
      </w:r>
      <w:r>
        <w:rPr>
          <w:rFonts w:asciiTheme="majorHAnsi" w:hAnsiTheme="majorHAnsi"/>
          <w:sz w:val="24"/>
          <w:szCs w:val="24"/>
        </w:rPr>
        <w:t xml:space="preserve"> heredofamiliares de relevancia.</w:t>
      </w:r>
      <w:r w:rsidRPr="00D1653D">
        <w:rPr>
          <w:rFonts w:asciiTheme="majorHAnsi" w:hAnsiTheme="majorHAnsi"/>
          <w:sz w:val="24"/>
          <w:szCs w:val="24"/>
        </w:rPr>
        <w:t xml:space="preserve"> </w:t>
      </w:r>
      <w:r>
        <w:rPr>
          <w:rFonts w:asciiTheme="majorHAnsi" w:hAnsiTheme="majorHAnsi"/>
          <w:sz w:val="24"/>
          <w:szCs w:val="24"/>
        </w:rPr>
        <w:t>A</w:t>
      </w:r>
      <w:r w:rsidRPr="00D1653D">
        <w:rPr>
          <w:rFonts w:asciiTheme="majorHAnsi" w:hAnsiTheme="majorHAnsi"/>
          <w:sz w:val="24"/>
          <w:szCs w:val="24"/>
        </w:rPr>
        <w:t>ntecedentes perinatales</w:t>
      </w:r>
      <w:r>
        <w:rPr>
          <w:rFonts w:asciiTheme="majorHAnsi" w:hAnsiTheme="majorHAnsi"/>
          <w:sz w:val="24"/>
          <w:szCs w:val="24"/>
        </w:rPr>
        <w:t>:</w:t>
      </w:r>
      <w:r w:rsidRPr="00D1653D">
        <w:rPr>
          <w:rFonts w:asciiTheme="majorHAnsi" w:hAnsiTheme="majorHAnsi"/>
          <w:sz w:val="24"/>
          <w:szCs w:val="24"/>
        </w:rPr>
        <w:t xml:space="preserve"> hijo</w:t>
      </w:r>
      <w:r>
        <w:rPr>
          <w:rFonts w:asciiTheme="majorHAnsi" w:hAnsiTheme="majorHAnsi"/>
          <w:sz w:val="24"/>
          <w:szCs w:val="24"/>
        </w:rPr>
        <w:t xml:space="preserve"> de madre de 18 años de edad,  producto de primera </w:t>
      </w:r>
      <w:r w:rsidRPr="00D1653D">
        <w:rPr>
          <w:rFonts w:asciiTheme="majorHAnsi" w:hAnsiTheme="majorHAnsi"/>
          <w:sz w:val="24"/>
          <w:szCs w:val="24"/>
        </w:rPr>
        <w:t xml:space="preserve">gesta , obtenido por vía vaginal, peso 2.700 gr al nacimiento: apgar 8-9, silverman </w:t>
      </w:r>
      <w:r>
        <w:rPr>
          <w:rFonts w:asciiTheme="majorHAnsi" w:hAnsiTheme="majorHAnsi"/>
          <w:sz w:val="24"/>
          <w:szCs w:val="24"/>
        </w:rPr>
        <w:t>Anderson</w:t>
      </w:r>
      <w:r w:rsidRPr="00D1653D">
        <w:rPr>
          <w:rFonts w:asciiTheme="majorHAnsi" w:hAnsiTheme="majorHAnsi"/>
          <w:sz w:val="24"/>
          <w:szCs w:val="24"/>
        </w:rPr>
        <w:t xml:space="preserve"> de 0-0, refiere madre alimentación con seno materno exclusivo hasta antes de la hospitalización, vacunación completa para la edad  antecedentes personales patológicos: niega quirúrgicos, traumas, transfusiones, alergias, hospitalizaciones previas.</w:t>
      </w:r>
    </w:p>
    <w:p w:rsidR="00DF34B0" w:rsidRPr="00D1653D" w:rsidRDefault="00DF34B0" w:rsidP="00B729A3">
      <w:pPr>
        <w:pStyle w:val="Sinespaciado"/>
        <w:spacing w:line="360" w:lineRule="auto"/>
        <w:jc w:val="both"/>
        <w:rPr>
          <w:rFonts w:asciiTheme="majorHAnsi" w:hAnsiTheme="majorHAnsi"/>
          <w:sz w:val="24"/>
          <w:szCs w:val="24"/>
        </w:rPr>
      </w:pPr>
    </w:p>
    <w:p w:rsidR="00B90608" w:rsidRPr="00D1653D" w:rsidRDefault="00D1653D" w:rsidP="00B729A3">
      <w:pPr>
        <w:pStyle w:val="Sinespaciado"/>
        <w:spacing w:line="360" w:lineRule="auto"/>
        <w:jc w:val="both"/>
        <w:rPr>
          <w:rFonts w:asciiTheme="majorHAnsi" w:hAnsiTheme="majorHAnsi"/>
          <w:sz w:val="24"/>
          <w:szCs w:val="24"/>
        </w:rPr>
      </w:pPr>
      <w:r w:rsidRPr="00D1653D">
        <w:rPr>
          <w:rFonts w:asciiTheme="majorHAnsi" w:hAnsiTheme="majorHAnsi"/>
          <w:sz w:val="24"/>
          <w:szCs w:val="24"/>
        </w:rPr>
        <w:t>Se ingresa al serv</w:t>
      </w:r>
      <w:r>
        <w:rPr>
          <w:rFonts w:asciiTheme="majorHAnsi" w:hAnsiTheme="majorHAnsi"/>
          <w:sz w:val="24"/>
          <w:szCs w:val="24"/>
        </w:rPr>
        <w:t>icio de pediatría referido del Hospital Básico C</w:t>
      </w:r>
      <w:r w:rsidRPr="00D1653D">
        <w:rPr>
          <w:rFonts w:asciiTheme="majorHAnsi" w:hAnsiTheme="majorHAnsi"/>
          <w:sz w:val="24"/>
          <w:szCs w:val="24"/>
        </w:rPr>
        <w:t>omunitario de Xilitla</w:t>
      </w:r>
      <w:r w:rsidR="00DF34B0" w:rsidRPr="00D1653D">
        <w:rPr>
          <w:rFonts w:asciiTheme="majorHAnsi" w:hAnsiTheme="majorHAnsi"/>
          <w:sz w:val="24"/>
          <w:szCs w:val="24"/>
        </w:rPr>
        <w:t xml:space="preserve">, </w:t>
      </w:r>
      <w:r w:rsidRPr="00D1653D">
        <w:rPr>
          <w:rFonts w:asciiTheme="majorHAnsi" w:hAnsiTheme="majorHAnsi"/>
          <w:sz w:val="24"/>
          <w:szCs w:val="24"/>
        </w:rPr>
        <w:t>al representar datos de irritabilidad, anorexia, hipoactividad y coloracion marmórea de tegumentos, afebril, mucosa oral</w:t>
      </w:r>
      <w:r w:rsidR="00B90608" w:rsidRPr="00D1653D">
        <w:rPr>
          <w:rFonts w:asciiTheme="majorHAnsi" w:hAnsiTheme="majorHAnsi"/>
          <w:sz w:val="24"/>
          <w:szCs w:val="24"/>
        </w:rPr>
        <w:t xml:space="preserve"> </w:t>
      </w:r>
      <w:r w:rsidRPr="00D1653D">
        <w:rPr>
          <w:rFonts w:asciiTheme="majorHAnsi" w:hAnsiTheme="majorHAnsi"/>
          <w:sz w:val="24"/>
          <w:szCs w:val="24"/>
        </w:rPr>
        <w:t>subhidratada, resto normal. Con signos vitales fc: 160 lpm, fr: 60 rpm, t°: 37.1, p02 93% dextrostix 77mg/dl</w:t>
      </w:r>
      <w:r w:rsidR="00B90608" w:rsidRPr="00D1653D">
        <w:rPr>
          <w:rFonts w:asciiTheme="majorHAnsi" w:hAnsiTheme="majorHAnsi"/>
          <w:sz w:val="24"/>
          <w:szCs w:val="24"/>
        </w:rPr>
        <w:t xml:space="preserve"> </w:t>
      </w:r>
      <w:r w:rsidRPr="00D1653D">
        <w:rPr>
          <w:rFonts w:asciiTheme="majorHAnsi" w:hAnsiTheme="majorHAnsi"/>
          <w:sz w:val="24"/>
          <w:szCs w:val="24"/>
        </w:rPr>
        <w:t xml:space="preserve">laboratorios de ingreso </w:t>
      </w:r>
      <w:r w:rsidR="00B90608" w:rsidRPr="00D1653D">
        <w:rPr>
          <w:rFonts w:asciiTheme="majorHAnsi" w:hAnsiTheme="majorHAnsi"/>
          <w:sz w:val="24"/>
          <w:szCs w:val="24"/>
        </w:rPr>
        <w:t>19</w:t>
      </w:r>
      <w:r w:rsidR="00B22D19" w:rsidRPr="00D1653D">
        <w:rPr>
          <w:rFonts w:asciiTheme="majorHAnsi" w:hAnsiTheme="majorHAnsi"/>
          <w:sz w:val="24"/>
          <w:szCs w:val="24"/>
        </w:rPr>
        <w:t>/</w:t>
      </w:r>
      <w:r w:rsidR="00AE0A3D" w:rsidRPr="00D1653D">
        <w:rPr>
          <w:rFonts w:asciiTheme="majorHAnsi" w:hAnsiTheme="majorHAnsi"/>
          <w:sz w:val="24"/>
          <w:szCs w:val="24"/>
        </w:rPr>
        <w:t>06</w:t>
      </w:r>
      <w:r w:rsidR="00B22D19" w:rsidRPr="00D1653D">
        <w:rPr>
          <w:rFonts w:asciiTheme="majorHAnsi" w:hAnsiTheme="majorHAnsi"/>
          <w:sz w:val="24"/>
          <w:szCs w:val="24"/>
        </w:rPr>
        <w:t xml:space="preserve">/19 </w:t>
      </w:r>
      <w:r w:rsidRPr="00D1653D">
        <w:rPr>
          <w:rFonts w:asciiTheme="majorHAnsi" w:hAnsiTheme="majorHAnsi"/>
          <w:sz w:val="24"/>
          <w:szCs w:val="24"/>
        </w:rPr>
        <w:t>hemoglobina</w:t>
      </w:r>
      <w:r w:rsidR="00251769" w:rsidRPr="00D1653D">
        <w:rPr>
          <w:rFonts w:asciiTheme="majorHAnsi" w:hAnsiTheme="majorHAnsi"/>
          <w:sz w:val="24"/>
          <w:szCs w:val="24"/>
        </w:rPr>
        <w:t xml:space="preserve">: </w:t>
      </w:r>
      <w:r w:rsidR="00B90608" w:rsidRPr="00D1653D">
        <w:rPr>
          <w:rFonts w:asciiTheme="majorHAnsi" w:hAnsiTheme="majorHAnsi"/>
          <w:sz w:val="24"/>
          <w:szCs w:val="24"/>
        </w:rPr>
        <w:t>11</w:t>
      </w:r>
      <w:r w:rsidR="00AE0A3D" w:rsidRPr="00D1653D">
        <w:rPr>
          <w:rFonts w:asciiTheme="majorHAnsi" w:hAnsiTheme="majorHAnsi"/>
          <w:sz w:val="24"/>
          <w:szCs w:val="24"/>
        </w:rPr>
        <w:t>.0</w:t>
      </w:r>
      <w:r w:rsidR="00251769" w:rsidRPr="00D1653D">
        <w:rPr>
          <w:rFonts w:asciiTheme="majorHAnsi" w:hAnsiTheme="majorHAnsi"/>
          <w:sz w:val="24"/>
          <w:szCs w:val="24"/>
        </w:rPr>
        <w:t xml:space="preserve"> </w:t>
      </w:r>
      <w:r w:rsidRPr="00D1653D">
        <w:rPr>
          <w:rFonts w:asciiTheme="majorHAnsi" w:hAnsiTheme="majorHAnsi"/>
          <w:sz w:val="24"/>
          <w:szCs w:val="24"/>
        </w:rPr>
        <w:t>g</w:t>
      </w:r>
      <w:r w:rsidR="00662411" w:rsidRPr="00D1653D">
        <w:rPr>
          <w:rFonts w:asciiTheme="majorHAnsi" w:hAnsiTheme="majorHAnsi"/>
          <w:sz w:val="24"/>
          <w:szCs w:val="24"/>
        </w:rPr>
        <w:t xml:space="preserve">/dl; </w:t>
      </w:r>
      <w:r w:rsidRPr="00D1653D">
        <w:rPr>
          <w:rFonts w:asciiTheme="majorHAnsi" w:hAnsiTheme="majorHAnsi"/>
          <w:sz w:val="24"/>
          <w:szCs w:val="24"/>
        </w:rPr>
        <w:t>hematocrito</w:t>
      </w:r>
      <w:r w:rsidR="00251769" w:rsidRPr="00D1653D">
        <w:rPr>
          <w:rFonts w:asciiTheme="majorHAnsi" w:hAnsiTheme="majorHAnsi"/>
          <w:sz w:val="24"/>
          <w:szCs w:val="24"/>
        </w:rPr>
        <w:t xml:space="preserve">: </w:t>
      </w:r>
      <w:r w:rsidR="00B90608" w:rsidRPr="00D1653D">
        <w:rPr>
          <w:rFonts w:asciiTheme="majorHAnsi" w:hAnsiTheme="majorHAnsi"/>
          <w:sz w:val="24"/>
          <w:szCs w:val="24"/>
        </w:rPr>
        <w:t>35.1</w:t>
      </w:r>
      <w:r w:rsidR="00662411" w:rsidRPr="00D1653D">
        <w:rPr>
          <w:rFonts w:asciiTheme="majorHAnsi" w:hAnsiTheme="majorHAnsi"/>
          <w:sz w:val="24"/>
          <w:szCs w:val="24"/>
        </w:rPr>
        <w:t xml:space="preserve"> %; </w:t>
      </w:r>
      <w:r w:rsidRPr="00D1653D">
        <w:rPr>
          <w:rFonts w:asciiTheme="majorHAnsi" w:hAnsiTheme="majorHAnsi"/>
          <w:sz w:val="24"/>
          <w:szCs w:val="24"/>
        </w:rPr>
        <w:t>plaquetas:</w:t>
      </w:r>
      <w:r w:rsidR="005705B3" w:rsidRPr="00D1653D">
        <w:rPr>
          <w:rFonts w:asciiTheme="majorHAnsi" w:hAnsiTheme="majorHAnsi"/>
          <w:sz w:val="24"/>
          <w:szCs w:val="24"/>
        </w:rPr>
        <w:t xml:space="preserve"> </w:t>
      </w:r>
      <w:r w:rsidR="00B90608" w:rsidRPr="00D1653D">
        <w:rPr>
          <w:rFonts w:asciiTheme="majorHAnsi" w:hAnsiTheme="majorHAnsi"/>
          <w:sz w:val="24"/>
          <w:szCs w:val="24"/>
        </w:rPr>
        <w:t>510</w:t>
      </w:r>
      <w:r w:rsidR="00662411" w:rsidRPr="00D1653D">
        <w:rPr>
          <w:rFonts w:asciiTheme="majorHAnsi" w:hAnsiTheme="majorHAnsi"/>
          <w:sz w:val="24"/>
          <w:szCs w:val="24"/>
        </w:rPr>
        <w:t xml:space="preserve">,000/mm3; </w:t>
      </w:r>
      <w:r w:rsidRPr="00D1653D">
        <w:rPr>
          <w:rFonts w:asciiTheme="majorHAnsi" w:hAnsiTheme="majorHAnsi"/>
          <w:sz w:val="24"/>
          <w:szCs w:val="24"/>
        </w:rPr>
        <w:t>leucocitos</w:t>
      </w:r>
      <w:r w:rsidR="00662411" w:rsidRPr="00D1653D">
        <w:rPr>
          <w:rFonts w:asciiTheme="majorHAnsi" w:hAnsiTheme="majorHAnsi"/>
          <w:sz w:val="24"/>
          <w:szCs w:val="24"/>
        </w:rPr>
        <w:t>:</w:t>
      </w:r>
      <w:r w:rsidR="005705B3" w:rsidRPr="00D1653D">
        <w:rPr>
          <w:rFonts w:asciiTheme="majorHAnsi" w:hAnsiTheme="majorHAnsi"/>
          <w:sz w:val="24"/>
          <w:szCs w:val="24"/>
        </w:rPr>
        <w:t xml:space="preserve"> </w:t>
      </w:r>
      <w:r w:rsidR="00B90608" w:rsidRPr="00D1653D">
        <w:rPr>
          <w:rFonts w:asciiTheme="majorHAnsi" w:hAnsiTheme="majorHAnsi"/>
          <w:sz w:val="24"/>
          <w:szCs w:val="24"/>
        </w:rPr>
        <w:t>8,000/mm3</w:t>
      </w:r>
      <w:r w:rsidRPr="00D1653D">
        <w:rPr>
          <w:rFonts w:asciiTheme="majorHAnsi" w:hAnsiTheme="majorHAnsi"/>
          <w:sz w:val="24"/>
          <w:szCs w:val="24"/>
        </w:rPr>
        <w:t>, glucosa</w:t>
      </w:r>
      <w:r w:rsidR="00B22D19" w:rsidRPr="00D1653D">
        <w:rPr>
          <w:rFonts w:asciiTheme="majorHAnsi" w:hAnsiTheme="majorHAnsi"/>
          <w:sz w:val="24"/>
          <w:szCs w:val="24"/>
        </w:rPr>
        <w:t xml:space="preserve"> </w:t>
      </w:r>
      <w:r w:rsidR="00B90608" w:rsidRPr="00D1653D">
        <w:rPr>
          <w:rFonts w:asciiTheme="majorHAnsi" w:hAnsiTheme="majorHAnsi"/>
          <w:sz w:val="24"/>
          <w:szCs w:val="24"/>
        </w:rPr>
        <w:t>29</w:t>
      </w:r>
      <w:r w:rsidR="00B22D19" w:rsidRPr="00D1653D">
        <w:rPr>
          <w:rFonts w:asciiTheme="majorHAnsi" w:hAnsiTheme="majorHAnsi"/>
          <w:sz w:val="24"/>
          <w:szCs w:val="24"/>
        </w:rPr>
        <w:t xml:space="preserve">, </w:t>
      </w:r>
      <w:r w:rsidRPr="00D1653D">
        <w:rPr>
          <w:rFonts w:asciiTheme="majorHAnsi" w:hAnsiTheme="majorHAnsi"/>
          <w:sz w:val="24"/>
          <w:szCs w:val="24"/>
        </w:rPr>
        <w:t xml:space="preserve">nitrógeno ureico </w:t>
      </w:r>
      <w:r w:rsidR="00251769" w:rsidRPr="00D1653D">
        <w:rPr>
          <w:rFonts w:asciiTheme="majorHAnsi" w:hAnsiTheme="majorHAnsi"/>
          <w:sz w:val="24"/>
          <w:szCs w:val="24"/>
        </w:rPr>
        <w:t xml:space="preserve"> </w:t>
      </w:r>
      <w:r w:rsidR="00B90608" w:rsidRPr="00D1653D">
        <w:rPr>
          <w:rFonts w:asciiTheme="majorHAnsi" w:hAnsiTheme="majorHAnsi"/>
          <w:sz w:val="24"/>
          <w:szCs w:val="24"/>
        </w:rPr>
        <w:t>14.9</w:t>
      </w:r>
      <w:r w:rsidR="00251769" w:rsidRPr="00D1653D">
        <w:rPr>
          <w:rFonts w:asciiTheme="majorHAnsi" w:hAnsiTheme="majorHAnsi"/>
          <w:sz w:val="24"/>
          <w:szCs w:val="24"/>
        </w:rPr>
        <w:t>,</w:t>
      </w:r>
      <w:r w:rsidRPr="00D1653D">
        <w:rPr>
          <w:rFonts w:asciiTheme="majorHAnsi" w:hAnsiTheme="majorHAnsi"/>
          <w:sz w:val="24"/>
          <w:szCs w:val="24"/>
        </w:rPr>
        <w:t xml:space="preserve"> urea 32, creatinina 0</w:t>
      </w:r>
      <w:r w:rsidR="00B22D19" w:rsidRPr="00D1653D">
        <w:rPr>
          <w:rFonts w:asciiTheme="majorHAnsi" w:hAnsiTheme="majorHAnsi"/>
          <w:sz w:val="24"/>
          <w:szCs w:val="24"/>
        </w:rPr>
        <w:t>.</w:t>
      </w:r>
      <w:r w:rsidR="00251769" w:rsidRPr="00D1653D">
        <w:rPr>
          <w:rFonts w:asciiTheme="majorHAnsi" w:hAnsiTheme="majorHAnsi"/>
          <w:sz w:val="24"/>
          <w:szCs w:val="24"/>
        </w:rPr>
        <w:t>3</w:t>
      </w:r>
      <w:r w:rsidR="00B90608" w:rsidRPr="00D1653D">
        <w:rPr>
          <w:rFonts w:asciiTheme="majorHAnsi" w:hAnsiTheme="majorHAnsi"/>
          <w:sz w:val="24"/>
          <w:szCs w:val="24"/>
        </w:rPr>
        <w:t>.</w:t>
      </w:r>
    </w:p>
    <w:p w:rsidR="003E0C8B" w:rsidRPr="00D1653D" w:rsidRDefault="00D1653D" w:rsidP="003E0C8B">
      <w:pPr>
        <w:pStyle w:val="Sinespaciado"/>
        <w:spacing w:line="360" w:lineRule="auto"/>
        <w:jc w:val="both"/>
        <w:rPr>
          <w:rFonts w:asciiTheme="majorHAnsi" w:hAnsiTheme="majorHAnsi"/>
          <w:sz w:val="24"/>
          <w:szCs w:val="24"/>
        </w:rPr>
      </w:pPr>
      <w:r w:rsidRPr="00D1653D">
        <w:rPr>
          <w:rFonts w:asciiTheme="majorHAnsi" w:hAnsiTheme="majorHAnsi"/>
          <w:sz w:val="24"/>
          <w:szCs w:val="24"/>
        </w:rPr>
        <w:lastRenderedPageBreak/>
        <w:t>Posterior al ingreso el paciente se</w:t>
      </w:r>
      <w:r w:rsidR="009378D9" w:rsidRPr="00D1653D">
        <w:rPr>
          <w:rFonts w:asciiTheme="majorHAnsi" w:hAnsiTheme="majorHAnsi"/>
          <w:sz w:val="24"/>
          <w:szCs w:val="24"/>
        </w:rPr>
        <w:t xml:space="preserve"> </w:t>
      </w:r>
      <w:r w:rsidRPr="00D1653D">
        <w:rPr>
          <w:rFonts w:asciiTheme="majorHAnsi" w:hAnsiTheme="majorHAnsi"/>
          <w:sz w:val="24"/>
          <w:szCs w:val="24"/>
        </w:rPr>
        <w:t>evalúa clínicamente</w:t>
      </w:r>
      <w:r w:rsidR="009378D9" w:rsidRPr="00D1653D">
        <w:rPr>
          <w:rFonts w:asciiTheme="majorHAnsi" w:hAnsiTheme="majorHAnsi"/>
          <w:sz w:val="24"/>
          <w:szCs w:val="24"/>
        </w:rPr>
        <w:t xml:space="preserve"> </w:t>
      </w:r>
      <w:r w:rsidRPr="00D1653D">
        <w:rPr>
          <w:rFonts w:asciiTheme="majorHAnsi" w:hAnsiTheme="majorHAnsi"/>
          <w:sz w:val="24"/>
          <w:szCs w:val="24"/>
        </w:rPr>
        <w:t>activo y reactivo, irritable,  fontanela anterior deprimida, paladar ojival, no hiperemia faríngea, no exudado, presentando aleteo nasal, retracción intercostal, leve disociación toracoabdominal, secreción amarillenta de ambos ojos, campos pulmonares sin estertores ni sibilancias, abdomen blando depresible no doloroso y con peristalsis presente, extremidades integras, resto normal. Posteriormente se solicita un tele de tórax el cual muestra patrones de infiltraciones bilaterales con tendencia a consolidaciones apicales izquierdas y cardiomegalia, laboratorios de control los cuales no muestran cambios significativos y se inicia el tratamiento antimicrob</w:t>
      </w:r>
      <w:r>
        <w:rPr>
          <w:rFonts w:asciiTheme="majorHAnsi" w:hAnsiTheme="majorHAnsi"/>
          <w:sz w:val="24"/>
          <w:szCs w:val="24"/>
        </w:rPr>
        <w:t>iano empírico  con cefotaxima. El</w:t>
      </w:r>
      <w:r w:rsidRPr="00D1653D">
        <w:rPr>
          <w:rFonts w:asciiTheme="majorHAnsi" w:hAnsiTheme="majorHAnsi"/>
          <w:sz w:val="24"/>
          <w:szCs w:val="24"/>
        </w:rPr>
        <w:t xml:space="preserve"> día 21.06.19 comienza con taquipnea (120 lpm), se identifica un soplo sistólico</w:t>
      </w:r>
      <w:r w:rsidR="00C84DE8" w:rsidRPr="00D1653D">
        <w:rPr>
          <w:rFonts w:asciiTheme="majorHAnsi" w:hAnsiTheme="majorHAnsi"/>
          <w:sz w:val="24"/>
          <w:szCs w:val="24"/>
        </w:rPr>
        <w:t xml:space="preserve"> </w:t>
      </w:r>
      <w:r w:rsidR="00571B38" w:rsidRPr="00D1653D">
        <w:rPr>
          <w:rFonts w:asciiTheme="majorHAnsi" w:hAnsiTheme="majorHAnsi"/>
          <w:sz w:val="24"/>
          <w:szCs w:val="24"/>
        </w:rPr>
        <w:t>“</w:t>
      </w:r>
      <w:r w:rsidRPr="00D1653D">
        <w:rPr>
          <w:rFonts w:asciiTheme="majorHAnsi" w:hAnsiTheme="majorHAnsi"/>
          <w:sz w:val="24"/>
          <w:szCs w:val="24"/>
        </w:rPr>
        <w:t>en máquina</w:t>
      </w:r>
      <w:r>
        <w:rPr>
          <w:rFonts w:asciiTheme="majorHAnsi" w:hAnsiTheme="majorHAnsi"/>
          <w:sz w:val="24"/>
          <w:szCs w:val="24"/>
        </w:rPr>
        <w:t xml:space="preserve"> de vapor” grado II/VI</w:t>
      </w:r>
      <w:r w:rsidRPr="00D1653D">
        <w:rPr>
          <w:rFonts w:asciiTheme="majorHAnsi" w:hAnsiTheme="majorHAnsi"/>
          <w:sz w:val="24"/>
          <w:szCs w:val="24"/>
        </w:rPr>
        <w:t xml:space="preserve">, los campos pulmonares presentan crepitantes bilaterales y se brinda apoyo ventilatorio con casco cefálico y desaparecen los datos de dificultad respiratoria, </w:t>
      </w:r>
      <w:r>
        <w:rPr>
          <w:rFonts w:asciiTheme="majorHAnsi" w:hAnsiTheme="majorHAnsi"/>
          <w:sz w:val="24"/>
          <w:szCs w:val="24"/>
        </w:rPr>
        <w:t>sin embargo continú</w:t>
      </w:r>
      <w:r w:rsidRPr="00D1653D">
        <w:rPr>
          <w:rFonts w:asciiTheme="majorHAnsi" w:hAnsiTheme="majorHAnsi"/>
          <w:sz w:val="24"/>
          <w:szCs w:val="24"/>
        </w:rPr>
        <w:t xml:space="preserve">a con taquipnea (44 rpm) . Se agrega esteroide al esquema de tratamiento el 24.06.19, posteriormente el día 26.0619 se coloca un catéter venoso central y se suspenden los esteroides, al agregarse quejido respiratorio al cuadro clínico y aumentar la probabilidad de paro cardiorespiratorio.  El día 27.06.19 se administran inotrópicos, se agrega vancomicina  y sedación, se realiza un cultivo de secreciones bronquial y se realiza la transfusión de un paquete globular, al siguiente día se proporciona apoyo ventilatorio </w:t>
      </w:r>
      <w:r w:rsidR="00CE0BB7" w:rsidRPr="00D1653D">
        <w:rPr>
          <w:rFonts w:asciiTheme="majorHAnsi" w:hAnsiTheme="majorHAnsi"/>
          <w:sz w:val="24"/>
          <w:szCs w:val="24"/>
        </w:rPr>
        <w:t xml:space="preserve"> </w:t>
      </w:r>
      <w:r w:rsidRPr="00D1653D">
        <w:rPr>
          <w:rFonts w:asciiTheme="majorHAnsi" w:hAnsiTheme="majorHAnsi"/>
          <w:sz w:val="24"/>
          <w:szCs w:val="24"/>
        </w:rPr>
        <w:t>mecánico y se agrega cloranfenicol al tratamiento antimicrobiano. Se retira apoyo ventilatorio el día 29.06.19, presentando polipnea por lo que se coloca casco cefálico, al siguiente día se toma una gasometría que muestra acidosis metabólica no compensada, el día 02.07.19 se presenta deterioro del estado general, hiporeactivo, campos pulmonares  con crepitantes, bradicardia, por lo cual se incrementan los inotrópicos, el paciente presenta apnea y se inicia el procedimiento de intubación, al colocar el tubo endotraqueal se provoca sangrado pulmonar y se administra vitamina k, sin respuesta, cae en paro cardiorespiratorio a las se inician maniobras de reanimación cardiopulmonar, 3 dosis de adrenalina y cardioversión sin respuesta favorable  lo cual lleva al fallecimiento del paciente a las 19:15 horas del día 02.07.19</w:t>
      </w:r>
      <w:r>
        <w:rPr>
          <w:rFonts w:asciiTheme="majorHAnsi" w:hAnsiTheme="majorHAnsi"/>
          <w:sz w:val="24"/>
          <w:szCs w:val="24"/>
        </w:rPr>
        <w:t xml:space="preserve"> estableciéndose las siguientes causas de muerte: </w:t>
      </w:r>
      <w:r w:rsidRPr="00D1653D">
        <w:rPr>
          <w:rFonts w:asciiTheme="majorHAnsi" w:hAnsiTheme="majorHAnsi"/>
          <w:sz w:val="24"/>
          <w:szCs w:val="24"/>
        </w:rPr>
        <w:t xml:space="preserve">choque séptico, coagulación intravascular </w:t>
      </w:r>
      <w:r w:rsidRPr="00D1653D">
        <w:rPr>
          <w:rFonts w:asciiTheme="majorHAnsi" w:hAnsiTheme="majorHAnsi"/>
          <w:sz w:val="24"/>
          <w:szCs w:val="24"/>
        </w:rPr>
        <w:lastRenderedPageBreak/>
        <w:t xml:space="preserve">diseminada, neumonía adquirida en la comunidad, cardiopatía congénita no </w:t>
      </w:r>
      <w:r>
        <w:rPr>
          <w:rFonts w:asciiTheme="majorHAnsi" w:hAnsiTheme="majorHAnsi"/>
          <w:sz w:val="24"/>
          <w:szCs w:val="24"/>
        </w:rPr>
        <w:t>cianógena</w:t>
      </w:r>
      <w:bookmarkStart w:id="0" w:name="_GoBack"/>
      <w:bookmarkEnd w:id="0"/>
      <w:r>
        <w:rPr>
          <w:rFonts w:asciiTheme="majorHAnsi" w:hAnsiTheme="majorHAnsi"/>
          <w:sz w:val="24"/>
          <w:szCs w:val="24"/>
        </w:rPr>
        <w:t>.</w:t>
      </w:r>
    </w:p>
    <w:p w:rsidR="003E0C8B" w:rsidRPr="00D1653D" w:rsidRDefault="003E0C8B" w:rsidP="00B729A3">
      <w:pPr>
        <w:pStyle w:val="Sinespaciado"/>
        <w:spacing w:line="360" w:lineRule="auto"/>
        <w:jc w:val="both"/>
        <w:rPr>
          <w:rFonts w:asciiTheme="majorHAnsi" w:hAnsiTheme="majorHAnsi"/>
          <w:sz w:val="24"/>
          <w:szCs w:val="24"/>
        </w:rPr>
      </w:pPr>
    </w:p>
    <w:p w:rsidR="003E0C8B" w:rsidRPr="00D1653D" w:rsidRDefault="003E0C8B" w:rsidP="00B729A3">
      <w:pPr>
        <w:pStyle w:val="Sinespaciado"/>
        <w:spacing w:line="360" w:lineRule="auto"/>
        <w:jc w:val="both"/>
        <w:rPr>
          <w:rFonts w:asciiTheme="majorHAnsi" w:hAnsiTheme="majorHAnsi"/>
          <w:sz w:val="24"/>
          <w:szCs w:val="24"/>
        </w:rPr>
      </w:pPr>
    </w:p>
    <w:p w:rsidR="003E0C8B" w:rsidRDefault="003E0C8B" w:rsidP="00B729A3">
      <w:pPr>
        <w:pStyle w:val="Sinespaciado"/>
        <w:spacing w:line="360" w:lineRule="auto"/>
        <w:jc w:val="both"/>
        <w:rPr>
          <w:rFonts w:asciiTheme="majorHAnsi" w:hAnsiTheme="majorHAnsi"/>
          <w:b/>
          <w:sz w:val="24"/>
          <w:szCs w:val="24"/>
        </w:rPr>
      </w:pPr>
    </w:p>
    <w:p w:rsidR="003E0C8B" w:rsidRPr="00E705CA" w:rsidRDefault="003E0C8B" w:rsidP="00B729A3">
      <w:pPr>
        <w:pStyle w:val="Sinespaciado"/>
        <w:spacing w:line="360" w:lineRule="auto"/>
        <w:jc w:val="both"/>
        <w:rPr>
          <w:rFonts w:asciiTheme="majorHAnsi" w:hAnsiTheme="majorHAnsi"/>
          <w:b/>
          <w:sz w:val="24"/>
          <w:szCs w:val="24"/>
        </w:rPr>
      </w:pPr>
    </w:p>
    <w:p w:rsidR="00B86101" w:rsidRPr="004F67A7" w:rsidRDefault="00324146" w:rsidP="00B86101">
      <w:pPr>
        <w:pStyle w:val="Sinespaciado"/>
        <w:jc w:val="right"/>
        <w:rPr>
          <w:b/>
          <w:lang w:val="en-US"/>
        </w:rPr>
      </w:pPr>
      <w:r w:rsidRPr="004F67A7">
        <w:rPr>
          <w:b/>
          <w:lang w:val="en-US"/>
        </w:rPr>
        <w:t>RHOVE</w:t>
      </w:r>
    </w:p>
    <w:p w:rsidR="00E0261F" w:rsidRPr="004F67A7" w:rsidRDefault="002134F0" w:rsidP="000D542B">
      <w:pPr>
        <w:pStyle w:val="Sinespaciado"/>
        <w:jc w:val="right"/>
        <w:rPr>
          <w:b/>
          <w:lang w:val="en-US"/>
        </w:rPr>
      </w:pPr>
      <w:r w:rsidRPr="004F67A7">
        <w:rPr>
          <w:b/>
          <w:lang w:val="en-US"/>
        </w:rPr>
        <w:t>DRA. NYDIA IVETH HERNÁNDEZ PAULÍN</w:t>
      </w:r>
    </w:p>
    <w:p w:rsidR="00C72BB6" w:rsidRPr="004F67A7" w:rsidRDefault="00C72BB6" w:rsidP="00176DB7">
      <w:pPr>
        <w:spacing w:after="0" w:line="360" w:lineRule="auto"/>
        <w:jc w:val="center"/>
        <w:rPr>
          <w:rFonts w:asciiTheme="majorHAnsi" w:hAnsiTheme="majorHAnsi"/>
          <w:b/>
          <w:sz w:val="24"/>
          <w:szCs w:val="24"/>
          <w:lang w:val="en-US"/>
        </w:rPr>
      </w:pPr>
    </w:p>
    <w:sectPr w:rsidR="00C72BB6" w:rsidRPr="004F67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EC" w:rsidRDefault="00383FEC" w:rsidP="009D6CC6">
      <w:pPr>
        <w:spacing w:after="0" w:line="240" w:lineRule="auto"/>
      </w:pPr>
      <w:r>
        <w:separator/>
      </w:r>
    </w:p>
  </w:endnote>
  <w:endnote w:type="continuationSeparator" w:id="0">
    <w:p w:rsidR="00383FEC" w:rsidRDefault="00383FE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D1653D" w:rsidRPr="00D1653D">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EC" w:rsidRDefault="00383FEC" w:rsidP="009D6CC6">
      <w:pPr>
        <w:spacing w:after="0" w:line="240" w:lineRule="auto"/>
      </w:pPr>
      <w:r>
        <w:separator/>
      </w:r>
    </w:p>
  </w:footnote>
  <w:footnote w:type="continuationSeparator" w:id="0">
    <w:p w:rsidR="00383FEC" w:rsidRDefault="00383FE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A2A3D"/>
    <w:rsid w:val="000B09B4"/>
    <w:rsid w:val="000B7E8B"/>
    <w:rsid w:val="000C1CEF"/>
    <w:rsid w:val="000D542B"/>
    <w:rsid w:val="000E4F17"/>
    <w:rsid w:val="00110DC8"/>
    <w:rsid w:val="00165F11"/>
    <w:rsid w:val="00176DB7"/>
    <w:rsid w:val="0018746F"/>
    <w:rsid w:val="001931CB"/>
    <w:rsid w:val="00196AAC"/>
    <w:rsid w:val="001A6724"/>
    <w:rsid w:val="001A7505"/>
    <w:rsid w:val="001C1B56"/>
    <w:rsid w:val="001D458B"/>
    <w:rsid w:val="001F7763"/>
    <w:rsid w:val="002028F5"/>
    <w:rsid w:val="00202907"/>
    <w:rsid w:val="002134F0"/>
    <w:rsid w:val="00231848"/>
    <w:rsid w:val="002329BF"/>
    <w:rsid w:val="00244887"/>
    <w:rsid w:val="002464A9"/>
    <w:rsid w:val="00251769"/>
    <w:rsid w:val="002531A2"/>
    <w:rsid w:val="002554F3"/>
    <w:rsid w:val="002815F2"/>
    <w:rsid w:val="002873AA"/>
    <w:rsid w:val="002B4222"/>
    <w:rsid w:val="002B5B0A"/>
    <w:rsid w:val="002E52E3"/>
    <w:rsid w:val="002F04E6"/>
    <w:rsid w:val="00323F00"/>
    <w:rsid w:val="00324146"/>
    <w:rsid w:val="0033447D"/>
    <w:rsid w:val="00355D80"/>
    <w:rsid w:val="00371158"/>
    <w:rsid w:val="00375CDF"/>
    <w:rsid w:val="00380A79"/>
    <w:rsid w:val="00383FEC"/>
    <w:rsid w:val="003C3129"/>
    <w:rsid w:val="003E0C8B"/>
    <w:rsid w:val="00402454"/>
    <w:rsid w:val="00415C08"/>
    <w:rsid w:val="00416290"/>
    <w:rsid w:val="004421C4"/>
    <w:rsid w:val="0045004E"/>
    <w:rsid w:val="00455CB1"/>
    <w:rsid w:val="00457D54"/>
    <w:rsid w:val="00476A73"/>
    <w:rsid w:val="00480E61"/>
    <w:rsid w:val="00493D7C"/>
    <w:rsid w:val="004A4509"/>
    <w:rsid w:val="004B3B92"/>
    <w:rsid w:val="004E67F7"/>
    <w:rsid w:val="004F67A7"/>
    <w:rsid w:val="005319BF"/>
    <w:rsid w:val="00536A28"/>
    <w:rsid w:val="005440F2"/>
    <w:rsid w:val="00554AFD"/>
    <w:rsid w:val="005703D9"/>
    <w:rsid w:val="005705B3"/>
    <w:rsid w:val="00571B38"/>
    <w:rsid w:val="005820CB"/>
    <w:rsid w:val="005B0A00"/>
    <w:rsid w:val="005B4592"/>
    <w:rsid w:val="005C191D"/>
    <w:rsid w:val="005C1AD9"/>
    <w:rsid w:val="005D39DC"/>
    <w:rsid w:val="005E13F0"/>
    <w:rsid w:val="005E256C"/>
    <w:rsid w:val="005F2483"/>
    <w:rsid w:val="00625E78"/>
    <w:rsid w:val="006411C0"/>
    <w:rsid w:val="00643273"/>
    <w:rsid w:val="006437F6"/>
    <w:rsid w:val="00647D54"/>
    <w:rsid w:val="00655430"/>
    <w:rsid w:val="00661188"/>
    <w:rsid w:val="00662411"/>
    <w:rsid w:val="00664612"/>
    <w:rsid w:val="006A44C9"/>
    <w:rsid w:val="006A720F"/>
    <w:rsid w:val="006A7AFB"/>
    <w:rsid w:val="006B3611"/>
    <w:rsid w:val="006E7A40"/>
    <w:rsid w:val="006F1164"/>
    <w:rsid w:val="00710FBE"/>
    <w:rsid w:val="007173BD"/>
    <w:rsid w:val="00755FDA"/>
    <w:rsid w:val="00756F5C"/>
    <w:rsid w:val="00760DEF"/>
    <w:rsid w:val="007654A3"/>
    <w:rsid w:val="007673EB"/>
    <w:rsid w:val="00791811"/>
    <w:rsid w:val="007945C1"/>
    <w:rsid w:val="007C5D8B"/>
    <w:rsid w:val="007D4404"/>
    <w:rsid w:val="007D5F91"/>
    <w:rsid w:val="007F6516"/>
    <w:rsid w:val="007F7040"/>
    <w:rsid w:val="0081408B"/>
    <w:rsid w:val="00822A51"/>
    <w:rsid w:val="00834F78"/>
    <w:rsid w:val="00847B6D"/>
    <w:rsid w:val="00847E0B"/>
    <w:rsid w:val="00847E25"/>
    <w:rsid w:val="008904B5"/>
    <w:rsid w:val="008B1866"/>
    <w:rsid w:val="008D7204"/>
    <w:rsid w:val="008F15D5"/>
    <w:rsid w:val="00914E42"/>
    <w:rsid w:val="009378D9"/>
    <w:rsid w:val="009458EB"/>
    <w:rsid w:val="0094778D"/>
    <w:rsid w:val="00961253"/>
    <w:rsid w:val="00962BE2"/>
    <w:rsid w:val="009737E4"/>
    <w:rsid w:val="00990AB2"/>
    <w:rsid w:val="00996B54"/>
    <w:rsid w:val="009D2BD1"/>
    <w:rsid w:val="009D6CC6"/>
    <w:rsid w:val="009E21C5"/>
    <w:rsid w:val="00A115CA"/>
    <w:rsid w:val="00A40F13"/>
    <w:rsid w:val="00A42845"/>
    <w:rsid w:val="00A42D40"/>
    <w:rsid w:val="00A87926"/>
    <w:rsid w:val="00A92D29"/>
    <w:rsid w:val="00A96840"/>
    <w:rsid w:val="00AA57EB"/>
    <w:rsid w:val="00AB15B7"/>
    <w:rsid w:val="00AC3505"/>
    <w:rsid w:val="00AC474D"/>
    <w:rsid w:val="00AD06A4"/>
    <w:rsid w:val="00AD76CE"/>
    <w:rsid w:val="00AE0A3D"/>
    <w:rsid w:val="00AF19FD"/>
    <w:rsid w:val="00B055E7"/>
    <w:rsid w:val="00B1196E"/>
    <w:rsid w:val="00B13467"/>
    <w:rsid w:val="00B158FB"/>
    <w:rsid w:val="00B164FE"/>
    <w:rsid w:val="00B22D19"/>
    <w:rsid w:val="00B426F0"/>
    <w:rsid w:val="00B51597"/>
    <w:rsid w:val="00B546F7"/>
    <w:rsid w:val="00B54CA2"/>
    <w:rsid w:val="00B729A3"/>
    <w:rsid w:val="00B72EA7"/>
    <w:rsid w:val="00B75F4F"/>
    <w:rsid w:val="00B7602C"/>
    <w:rsid w:val="00B76603"/>
    <w:rsid w:val="00B82376"/>
    <w:rsid w:val="00B86101"/>
    <w:rsid w:val="00B90608"/>
    <w:rsid w:val="00BA68BB"/>
    <w:rsid w:val="00BE09A3"/>
    <w:rsid w:val="00BE5046"/>
    <w:rsid w:val="00BF240F"/>
    <w:rsid w:val="00BF5BF7"/>
    <w:rsid w:val="00BF7F4D"/>
    <w:rsid w:val="00C00267"/>
    <w:rsid w:val="00C018CE"/>
    <w:rsid w:val="00C16F24"/>
    <w:rsid w:val="00C34164"/>
    <w:rsid w:val="00C72BB6"/>
    <w:rsid w:val="00C84DE8"/>
    <w:rsid w:val="00C9072C"/>
    <w:rsid w:val="00CA6AFC"/>
    <w:rsid w:val="00CB13C0"/>
    <w:rsid w:val="00CC37A3"/>
    <w:rsid w:val="00CD6B45"/>
    <w:rsid w:val="00CE0BB7"/>
    <w:rsid w:val="00D05A95"/>
    <w:rsid w:val="00D1653D"/>
    <w:rsid w:val="00D269E8"/>
    <w:rsid w:val="00D4070C"/>
    <w:rsid w:val="00D568FF"/>
    <w:rsid w:val="00D57512"/>
    <w:rsid w:val="00D672A1"/>
    <w:rsid w:val="00D758E4"/>
    <w:rsid w:val="00D87503"/>
    <w:rsid w:val="00DA3EF5"/>
    <w:rsid w:val="00DB187F"/>
    <w:rsid w:val="00DB323A"/>
    <w:rsid w:val="00DF34B0"/>
    <w:rsid w:val="00E0261F"/>
    <w:rsid w:val="00E03E8F"/>
    <w:rsid w:val="00E375B8"/>
    <w:rsid w:val="00E428D4"/>
    <w:rsid w:val="00E435A8"/>
    <w:rsid w:val="00E705CA"/>
    <w:rsid w:val="00E8716D"/>
    <w:rsid w:val="00E87CB2"/>
    <w:rsid w:val="00EA705A"/>
    <w:rsid w:val="00EC5208"/>
    <w:rsid w:val="00ED47CA"/>
    <w:rsid w:val="00EE336E"/>
    <w:rsid w:val="00F2239B"/>
    <w:rsid w:val="00F239AF"/>
    <w:rsid w:val="00F2785E"/>
    <w:rsid w:val="00F2795D"/>
    <w:rsid w:val="00F333A5"/>
    <w:rsid w:val="00F358B0"/>
    <w:rsid w:val="00F561A9"/>
    <w:rsid w:val="00F75115"/>
    <w:rsid w:val="00F76172"/>
    <w:rsid w:val="00FA3057"/>
    <w:rsid w:val="00FC0EFC"/>
    <w:rsid w:val="00FC52B8"/>
    <w:rsid w:val="00FD20D4"/>
    <w:rsid w:val="00FD29FA"/>
    <w:rsid w:val="00FE5B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247E3"/>
    <w:rsid w:val="000B7AB6"/>
    <w:rsid w:val="000C1E47"/>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0969"/>
    <w:rsid w:val="00695302"/>
    <w:rsid w:val="008673CF"/>
    <w:rsid w:val="008E731D"/>
    <w:rsid w:val="009B0B1A"/>
    <w:rsid w:val="009B26EE"/>
    <w:rsid w:val="00A32E9A"/>
    <w:rsid w:val="00BC3D05"/>
    <w:rsid w:val="00BE0D65"/>
    <w:rsid w:val="00C83E41"/>
    <w:rsid w:val="00C87787"/>
    <w:rsid w:val="00CE4D28"/>
    <w:rsid w:val="00CF40CA"/>
    <w:rsid w:val="00D74707"/>
    <w:rsid w:val="00DB3C90"/>
    <w:rsid w:val="00E1597B"/>
    <w:rsid w:val="00E31B5A"/>
    <w:rsid w:val="00F10C40"/>
    <w:rsid w:val="00F930B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41651-A527-4931-9B48-164A91FA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2019-07-15T16:25:00Z</dcterms:created>
  <dcterms:modified xsi:type="dcterms:W3CDTF">2019-07-15T16:25:00Z</dcterms:modified>
</cp:coreProperties>
</file>