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327"/>
        <w:gridCol w:w="851"/>
        <w:gridCol w:w="559"/>
        <w:gridCol w:w="708"/>
        <w:gridCol w:w="1064"/>
        <w:gridCol w:w="419"/>
        <w:gridCol w:w="373"/>
        <w:gridCol w:w="709"/>
        <w:gridCol w:w="533"/>
        <w:gridCol w:w="1433"/>
        <w:gridCol w:w="1118"/>
      </w:tblGrid>
      <w:tr w:rsidR="00886946" w:rsidTr="00066838"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886946" w:rsidRDefault="00886946" w:rsidP="00A91FC2">
            <w:r>
              <w:t>PACIENTE:</w:t>
            </w:r>
          </w:p>
        </w:tc>
        <w:tc>
          <w:tcPr>
            <w:tcW w:w="3601" w:type="dxa"/>
            <w:gridSpan w:val="5"/>
            <w:tcBorders>
              <w:bottom w:val="single" w:sz="4" w:space="0" w:color="auto"/>
            </w:tcBorders>
          </w:tcPr>
          <w:p w:rsidR="00886946" w:rsidRPr="002D75B6" w:rsidRDefault="007239BE" w:rsidP="001246C0">
            <w:pPr>
              <w:rPr>
                <w:b/>
              </w:rPr>
            </w:pPr>
            <w:r>
              <w:rPr>
                <w:b/>
              </w:rPr>
              <w:t>JOSE JUAN PEREZ</w:t>
            </w:r>
          </w:p>
        </w:tc>
        <w:tc>
          <w:tcPr>
            <w:tcW w:w="1082" w:type="dxa"/>
            <w:gridSpan w:val="2"/>
          </w:tcPr>
          <w:p w:rsidR="00886946" w:rsidRDefault="00886946" w:rsidP="001246C0">
            <w:r>
              <w:t>NSS:</w:t>
            </w:r>
          </w:p>
        </w:tc>
        <w:tc>
          <w:tcPr>
            <w:tcW w:w="3084" w:type="dxa"/>
            <w:gridSpan w:val="3"/>
          </w:tcPr>
          <w:p w:rsidR="00886946" w:rsidRPr="002D75B6" w:rsidRDefault="007239BE" w:rsidP="00673D80">
            <w:pPr>
              <w:rPr>
                <w:b/>
              </w:rPr>
            </w:pPr>
            <w:r>
              <w:rPr>
                <w:b/>
              </w:rPr>
              <w:t>101996014014M1970OR UMF 45  C 23 TM</w:t>
            </w:r>
          </w:p>
        </w:tc>
      </w:tr>
      <w:tr w:rsidR="00886946" w:rsidTr="00066838"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DOMICILIO:</w:t>
            </w:r>
          </w:p>
        </w:tc>
        <w:tc>
          <w:tcPr>
            <w:tcW w:w="3601" w:type="dxa"/>
            <w:gridSpan w:val="5"/>
            <w:tcBorders>
              <w:bottom w:val="single" w:sz="4" w:space="0" w:color="auto"/>
            </w:tcBorders>
          </w:tcPr>
          <w:p w:rsidR="00886946" w:rsidRPr="002D75B6" w:rsidRDefault="007239BE" w:rsidP="001246C0">
            <w:pPr>
              <w:rPr>
                <w:b/>
              </w:rPr>
            </w:pPr>
            <w:r>
              <w:rPr>
                <w:b/>
              </w:rPr>
              <w:t>LIRIO #207, COL AGUAJE 2000, SAN LUIS POTOSI, SAN LUIS POTOSI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EDAD: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:rsidR="00886946" w:rsidRPr="002D75B6" w:rsidRDefault="00766AE7" w:rsidP="001246C0">
            <w:pPr>
              <w:rPr>
                <w:b/>
              </w:rPr>
            </w:pPr>
            <w:r>
              <w:rPr>
                <w:b/>
              </w:rPr>
              <w:t>45</w:t>
            </w:r>
            <w:r w:rsidR="009433A9">
              <w:rPr>
                <w:b/>
              </w:rPr>
              <w:t xml:space="preserve"> AÑOS</w:t>
            </w:r>
          </w:p>
        </w:tc>
      </w:tr>
      <w:tr w:rsidR="00886946" w:rsidTr="00066838"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946" w:rsidRDefault="00886946" w:rsidP="001246C0"/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946" w:rsidRDefault="00886946" w:rsidP="001246C0"/>
        </w:tc>
        <w:tc>
          <w:tcPr>
            <w:tcW w:w="10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86946" w:rsidRDefault="00886946" w:rsidP="001246C0">
            <w:r>
              <w:t>SEXO: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</w:tcPr>
          <w:p w:rsidR="00886946" w:rsidRPr="002D75B6" w:rsidRDefault="00414DF2" w:rsidP="001246C0">
            <w:pPr>
              <w:rPr>
                <w:b/>
              </w:rPr>
            </w:pPr>
            <w:r>
              <w:rPr>
                <w:b/>
              </w:rPr>
              <w:t>Masculino</w:t>
            </w:r>
          </w:p>
        </w:tc>
      </w:tr>
      <w:tr w:rsidR="004F758C" w:rsidTr="00066838">
        <w:tc>
          <w:tcPr>
            <w:tcW w:w="4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8C" w:rsidRDefault="004F758C" w:rsidP="004F758C">
            <w:pPr>
              <w:tabs>
                <w:tab w:val="left" w:pos="935"/>
              </w:tabs>
            </w:pPr>
            <w:r>
              <w:t xml:space="preserve"> </w:t>
            </w:r>
            <w:r>
              <w:tab/>
              <w:t>CAUSA SUJETA A VIG. EPIDEMIOLÓGICA:</w:t>
            </w:r>
          </w:p>
        </w:tc>
        <w:tc>
          <w:tcPr>
            <w:tcW w:w="416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F758C" w:rsidRDefault="007239BE" w:rsidP="00D73052">
            <w:pPr>
              <w:rPr>
                <w:b/>
              </w:rPr>
            </w:pPr>
            <w:r>
              <w:rPr>
                <w:b/>
              </w:rPr>
              <w:t>TUBERCULOSIS PULMONAR</w:t>
            </w:r>
          </w:p>
        </w:tc>
      </w:tr>
      <w:tr w:rsidR="002D75B6" w:rsidTr="00066838"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6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</w:tr>
      <w:tr w:rsidR="00D73052" w:rsidTr="00066838">
        <w:tc>
          <w:tcPr>
            <w:tcW w:w="2138" w:type="dxa"/>
            <w:gridSpan w:val="3"/>
            <w:tcBorders>
              <w:top w:val="single" w:sz="4" w:space="0" w:color="auto"/>
            </w:tcBorders>
          </w:tcPr>
          <w:p w:rsidR="002D75B6" w:rsidRDefault="004F758C" w:rsidP="001246C0">
            <w:r>
              <w:t>FOLIO CERT. DEF.: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</w:tcBorders>
          </w:tcPr>
          <w:p w:rsidR="002D75B6" w:rsidRPr="002D75B6" w:rsidRDefault="007239BE" w:rsidP="00414DF2">
            <w:pPr>
              <w:rPr>
                <w:b/>
              </w:rPr>
            </w:pPr>
            <w:r>
              <w:rPr>
                <w:b/>
              </w:rPr>
              <w:t>200622379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</w:tcBorders>
          </w:tcPr>
          <w:p w:rsidR="002D75B6" w:rsidRDefault="002D75B6" w:rsidP="004F758C">
            <w:r>
              <w:t xml:space="preserve">FECHA DE </w:t>
            </w:r>
            <w:r w:rsidR="004F758C">
              <w:t>DEF.</w:t>
            </w:r>
            <w: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2D75B6" w:rsidRPr="002D75B6" w:rsidRDefault="007239BE" w:rsidP="001246C0">
            <w:pPr>
              <w:rPr>
                <w:b/>
              </w:rPr>
            </w:pPr>
            <w:r>
              <w:rPr>
                <w:b/>
              </w:rPr>
              <w:t>16/02/2020</w:t>
            </w:r>
          </w:p>
        </w:tc>
      </w:tr>
      <w:tr w:rsidR="00D73052" w:rsidTr="00066838">
        <w:tc>
          <w:tcPr>
            <w:tcW w:w="2138" w:type="dxa"/>
            <w:gridSpan w:val="3"/>
            <w:tcBorders>
              <w:top w:val="single" w:sz="4" w:space="0" w:color="auto"/>
            </w:tcBorders>
          </w:tcPr>
          <w:p w:rsidR="004F758C" w:rsidRDefault="004F758C" w:rsidP="001246C0">
            <w:r>
              <w:t>RATIFICACIÓN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</w:tcBorders>
          </w:tcPr>
          <w:p w:rsidR="004F758C" w:rsidRDefault="00B129F6" w:rsidP="001246C0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034" w:type="dxa"/>
            <w:gridSpan w:val="4"/>
            <w:tcBorders>
              <w:top w:val="single" w:sz="4" w:space="0" w:color="auto"/>
            </w:tcBorders>
          </w:tcPr>
          <w:p w:rsidR="004F758C" w:rsidRDefault="004F758C" w:rsidP="004F758C">
            <w:r>
              <w:t>RECTIFICACIÓN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758C" w:rsidRDefault="004F758C" w:rsidP="001246C0">
            <w:pPr>
              <w:rPr>
                <w:b/>
              </w:rPr>
            </w:pPr>
          </w:p>
        </w:tc>
      </w:tr>
      <w:tr w:rsidR="004F758C" w:rsidTr="00066838">
        <w:tc>
          <w:tcPr>
            <w:tcW w:w="4469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DICE:</w:t>
            </w:r>
          </w:p>
        </w:tc>
        <w:tc>
          <w:tcPr>
            <w:tcW w:w="4585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DEBE DECIR:</w:t>
            </w:r>
          </w:p>
        </w:tc>
      </w:tr>
      <w:tr w:rsidR="00B129F6" w:rsidTr="00066838">
        <w:tc>
          <w:tcPr>
            <w:tcW w:w="960" w:type="dxa"/>
            <w:tcBorders>
              <w:bottom w:val="single" w:sz="4" w:space="0" w:color="auto"/>
            </w:tcBorders>
          </w:tcPr>
          <w:p w:rsidR="00B129F6" w:rsidRDefault="00B129F6" w:rsidP="004F758C">
            <w:proofErr w:type="spellStart"/>
            <w:r>
              <w:t>Dx</w:t>
            </w:r>
            <w:proofErr w:type="spellEnd"/>
            <w:r>
              <w:t>. Parte  I.</w:t>
            </w: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B129F6" w:rsidRPr="00E670CC" w:rsidRDefault="00B129F6" w:rsidP="000350A5">
            <w:pPr>
              <w:rPr>
                <w:b/>
              </w:rPr>
            </w:pPr>
            <w:r>
              <w:rPr>
                <w:b/>
              </w:rPr>
              <w:t>PARO CARDIORESPIRATORIO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129F6" w:rsidRPr="00E670CC" w:rsidRDefault="00B129F6" w:rsidP="003F6153">
            <w:pPr>
              <w:rPr>
                <w:b/>
              </w:rPr>
            </w:pPr>
            <w:r>
              <w:rPr>
                <w:b/>
              </w:rPr>
              <w:t>1 HORAS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B129F6" w:rsidRDefault="00B129F6" w:rsidP="000350A5">
            <w:r>
              <w:t xml:space="preserve">Dx. PARTE I. </w:t>
            </w:r>
          </w:p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B129F6" w:rsidRPr="00E670CC" w:rsidRDefault="00B129F6" w:rsidP="00CB60AD">
            <w:pPr>
              <w:rPr>
                <w:b/>
              </w:rPr>
            </w:pPr>
            <w:r>
              <w:rPr>
                <w:b/>
              </w:rPr>
              <w:t>PARO CARDIORESPIRATORIO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B129F6" w:rsidRPr="00E670CC" w:rsidRDefault="00B129F6" w:rsidP="00CB60AD">
            <w:pPr>
              <w:rPr>
                <w:b/>
              </w:rPr>
            </w:pPr>
            <w:r>
              <w:rPr>
                <w:b/>
              </w:rPr>
              <w:t>1 HORAS</w:t>
            </w:r>
          </w:p>
        </w:tc>
      </w:tr>
      <w:tr w:rsidR="00B129F6" w:rsidTr="00066838">
        <w:tc>
          <w:tcPr>
            <w:tcW w:w="960" w:type="dxa"/>
            <w:tcBorders>
              <w:bottom w:val="single" w:sz="4" w:space="0" w:color="auto"/>
            </w:tcBorders>
          </w:tcPr>
          <w:p w:rsidR="00B129F6" w:rsidRDefault="00B129F6" w:rsidP="001246C0"/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B129F6" w:rsidRPr="002D75B6" w:rsidRDefault="00B129F6" w:rsidP="003F6153">
            <w:pPr>
              <w:rPr>
                <w:b/>
              </w:rPr>
            </w:pPr>
            <w:r>
              <w:rPr>
                <w:b/>
              </w:rPr>
              <w:t>TUBERCULOSIS PULMONAR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129F6" w:rsidRPr="002D75B6" w:rsidRDefault="00B129F6" w:rsidP="000350A5">
            <w:pPr>
              <w:rPr>
                <w:b/>
              </w:rPr>
            </w:pPr>
            <w:r>
              <w:rPr>
                <w:b/>
              </w:rPr>
              <w:t>14 DIAS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B129F6" w:rsidRDefault="00B129F6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B129F6" w:rsidRPr="002D75B6" w:rsidRDefault="00B129F6" w:rsidP="00CB60AD">
            <w:pPr>
              <w:rPr>
                <w:b/>
              </w:rPr>
            </w:pPr>
            <w:r>
              <w:rPr>
                <w:b/>
              </w:rPr>
              <w:t>TUBERCULOSIS PULMONAR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B129F6" w:rsidRPr="002D75B6" w:rsidRDefault="00B129F6" w:rsidP="00CB60AD">
            <w:pPr>
              <w:rPr>
                <w:b/>
              </w:rPr>
            </w:pPr>
            <w:r>
              <w:rPr>
                <w:b/>
              </w:rPr>
              <w:t>14 DIAS</w:t>
            </w:r>
          </w:p>
        </w:tc>
      </w:tr>
      <w:tr w:rsidR="00B129F6" w:rsidTr="00066838">
        <w:tc>
          <w:tcPr>
            <w:tcW w:w="960" w:type="dxa"/>
            <w:tcBorders>
              <w:bottom w:val="single" w:sz="4" w:space="0" w:color="auto"/>
            </w:tcBorders>
          </w:tcPr>
          <w:p w:rsidR="00B129F6" w:rsidRDefault="00B129F6" w:rsidP="001246C0"/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B129F6" w:rsidRPr="002D75B6" w:rsidRDefault="00B129F6" w:rsidP="006E0EE1">
            <w:pPr>
              <w:rPr>
                <w:b/>
              </w:rPr>
            </w:pPr>
            <w:r>
              <w:rPr>
                <w:b/>
              </w:rPr>
              <w:t>INSUFICIENCIA HEPATICA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129F6" w:rsidRPr="002D75B6" w:rsidRDefault="00B129F6" w:rsidP="000350A5">
            <w:pPr>
              <w:rPr>
                <w:b/>
              </w:rPr>
            </w:pPr>
            <w:r>
              <w:rPr>
                <w:b/>
              </w:rPr>
              <w:t>14 DIAS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B129F6" w:rsidRDefault="00B129F6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B129F6" w:rsidRPr="002D75B6" w:rsidRDefault="00B129F6" w:rsidP="00CB60AD">
            <w:pPr>
              <w:rPr>
                <w:b/>
              </w:rPr>
            </w:pPr>
            <w:r>
              <w:rPr>
                <w:b/>
              </w:rPr>
              <w:t>INSUFICIENCIA HEPATICA</w:t>
            </w: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B129F6" w:rsidRPr="002D75B6" w:rsidRDefault="00B129F6" w:rsidP="00CB60AD">
            <w:pPr>
              <w:rPr>
                <w:b/>
              </w:rPr>
            </w:pPr>
            <w:r>
              <w:rPr>
                <w:b/>
              </w:rPr>
              <w:t>14 DIAS</w:t>
            </w:r>
          </w:p>
        </w:tc>
      </w:tr>
      <w:tr w:rsidR="00B129F6" w:rsidTr="00066838">
        <w:tc>
          <w:tcPr>
            <w:tcW w:w="960" w:type="dxa"/>
            <w:tcBorders>
              <w:bottom w:val="single" w:sz="4" w:space="0" w:color="auto"/>
            </w:tcBorders>
          </w:tcPr>
          <w:p w:rsidR="00B129F6" w:rsidRDefault="00B129F6" w:rsidP="001246C0"/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B129F6" w:rsidRDefault="00B129F6" w:rsidP="000350A5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129F6" w:rsidRDefault="00B129F6" w:rsidP="000350A5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B129F6" w:rsidRDefault="00B129F6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B129F6" w:rsidRDefault="00B129F6" w:rsidP="00CB60AD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B129F6" w:rsidRDefault="00B129F6" w:rsidP="00CB60AD">
            <w:pPr>
              <w:rPr>
                <w:b/>
              </w:rPr>
            </w:pPr>
          </w:p>
        </w:tc>
        <w:bookmarkStart w:id="0" w:name="_GoBack"/>
        <w:bookmarkEnd w:id="0"/>
      </w:tr>
      <w:tr w:rsidR="00B129F6" w:rsidTr="00066838">
        <w:tc>
          <w:tcPr>
            <w:tcW w:w="960" w:type="dxa"/>
            <w:tcBorders>
              <w:bottom w:val="single" w:sz="4" w:space="0" w:color="auto"/>
            </w:tcBorders>
          </w:tcPr>
          <w:p w:rsidR="00B129F6" w:rsidRDefault="00B129F6" w:rsidP="001246C0">
            <w:r>
              <w:t>DX. PARTE II.</w:t>
            </w:r>
          </w:p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B129F6" w:rsidRDefault="00B129F6" w:rsidP="000350A5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129F6" w:rsidRDefault="00B129F6" w:rsidP="000350A5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B129F6" w:rsidRDefault="00B129F6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B129F6" w:rsidRDefault="00B129F6" w:rsidP="00206072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B129F6" w:rsidRDefault="00B129F6" w:rsidP="00206072">
            <w:pPr>
              <w:rPr>
                <w:b/>
              </w:rPr>
            </w:pPr>
          </w:p>
        </w:tc>
      </w:tr>
      <w:tr w:rsidR="00B129F6" w:rsidTr="00066838">
        <w:tc>
          <w:tcPr>
            <w:tcW w:w="960" w:type="dxa"/>
            <w:tcBorders>
              <w:bottom w:val="single" w:sz="4" w:space="0" w:color="auto"/>
            </w:tcBorders>
          </w:tcPr>
          <w:p w:rsidR="00B129F6" w:rsidRDefault="00B129F6" w:rsidP="001246C0"/>
        </w:tc>
        <w:tc>
          <w:tcPr>
            <w:tcW w:w="2445" w:type="dxa"/>
            <w:gridSpan w:val="4"/>
            <w:tcBorders>
              <w:bottom w:val="single" w:sz="4" w:space="0" w:color="auto"/>
            </w:tcBorders>
          </w:tcPr>
          <w:p w:rsidR="00B129F6" w:rsidRDefault="00B129F6" w:rsidP="000350A5">
            <w:pPr>
              <w:rPr>
                <w:b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B129F6" w:rsidRDefault="00B129F6" w:rsidP="000350A5">
            <w:pPr>
              <w:rPr>
                <w:b/>
              </w:rPr>
            </w:pP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B129F6" w:rsidRDefault="00B129F6" w:rsidP="000350A5"/>
        </w:tc>
        <w:tc>
          <w:tcPr>
            <w:tcW w:w="2675" w:type="dxa"/>
            <w:gridSpan w:val="3"/>
            <w:tcBorders>
              <w:bottom w:val="single" w:sz="4" w:space="0" w:color="auto"/>
            </w:tcBorders>
          </w:tcPr>
          <w:p w:rsidR="00B129F6" w:rsidRDefault="00B129F6" w:rsidP="00066838">
            <w:pPr>
              <w:rPr>
                <w:b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</w:tcPr>
          <w:p w:rsidR="00B129F6" w:rsidRDefault="00B129F6" w:rsidP="00600880">
            <w:pPr>
              <w:rPr>
                <w:b/>
              </w:rPr>
            </w:pPr>
          </w:p>
        </w:tc>
      </w:tr>
      <w:tr w:rsidR="00B129F6" w:rsidTr="00066838">
        <w:tc>
          <w:tcPr>
            <w:tcW w:w="2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9F6" w:rsidRDefault="00B129F6" w:rsidP="001246C0"/>
        </w:tc>
        <w:tc>
          <w:tcPr>
            <w:tcW w:w="2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9F6" w:rsidRDefault="00B129F6" w:rsidP="001246C0"/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9F6" w:rsidRDefault="00B129F6" w:rsidP="001246C0"/>
        </w:tc>
        <w:tc>
          <w:tcPr>
            <w:tcW w:w="3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9F6" w:rsidRDefault="00B129F6" w:rsidP="001246C0"/>
        </w:tc>
      </w:tr>
      <w:tr w:rsidR="00B129F6" w:rsidTr="002545AF">
        <w:tc>
          <w:tcPr>
            <w:tcW w:w="90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B129F6" w:rsidRDefault="00B129F6" w:rsidP="00D331D7">
            <w:pPr>
              <w:pBdr>
                <w:top w:val="single" w:sz="4" w:space="1" w:color="auto"/>
              </w:pBdr>
              <w:jc w:val="both"/>
            </w:pPr>
            <w:r>
              <w:t xml:space="preserve">RESUMEN: </w:t>
            </w:r>
          </w:p>
          <w:p w:rsidR="00B129F6" w:rsidRDefault="00B129F6" w:rsidP="00AC1072">
            <w:pPr>
              <w:jc w:val="both"/>
            </w:pPr>
            <w:r>
              <w:t xml:space="preserve">Masculino de 46 años de edad con los siguientes antecedentes de importancia: </w:t>
            </w:r>
          </w:p>
          <w:p w:rsidR="00B129F6" w:rsidRDefault="00B129F6" w:rsidP="00AC1072">
            <w:pPr>
              <w:jc w:val="both"/>
            </w:pPr>
            <w:r>
              <w:t xml:space="preserve">Alcoholismo desde los 15 años  llegando a la embriaguez frecuentemente, tabaquismo positivo a razón de 7 cigarros diarios desde los 15 años, biomasa positivo a humo de leña, dedicado soldador y posteriormente trabajo de la cantera. </w:t>
            </w:r>
          </w:p>
          <w:p w:rsidR="00B129F6" w:rsidRDefault="00B129F6" w:rsidP="00F93139">
            <w:pPr>
              <w:jc w:val="both"/>
            </w:pPr>
          </w:p>
          <w:p w:rsidR="00B129F6" w:rsidRDefault="00B129F6" w:rsidP="00F93139">
            <w:pPr>
              <w:jc w:val="both"/>
            </w:pPr>
            <w:r>
              <w:t xml:space="preserve">Ingresa al servicio de urgencias el 06/02/2020, con un cuadro de ataque al estado general, evacuaciones disminuidas en consistencia, con una evacuación melénica moderada cantidad, además de tos y fiebre no registrada termométricamente de 4 días de evolución; a la exploración física de su ingreso se encontró desnutrido  con tinte ictérico en tegumentos y conjuntivas.  Precordio  con ruidos cardiaco de buen ritmo, murmullo vesicular, con presencia  de rudeza respiratoria   abdomen blando </w:t>
            </w:r>
            <w:proofErr w:type="spellStart"/>
            <w:r>
              <w:t>deprecible</w:t>
            </w:r>
            <w:proofErr w:type="spellEnd"/>
            <w:r>
              <w:t>,  abdomen blando, no megalias,  no datos de irritación peritoneal, miembros inferiores con edema ++.</w:t>
            </w:r>
          </w:p>
          <w:p w:rsidR="00B129F6" w:rsidRDefault="00B129F6" w:rsidP="00F93139">
            <w:pPr>
              <w:jc w:val="both"/>
            </w:pPr>
          </w:p>
          <w:p w:rsidR="00B129F6" w:rsidRDefault="00B129F6" w:rsidP="00F93139">
            <w:pPr>
              <w:jc w:val="both"/>
            </w:pPr>
            <w:r>
              <w:t xml:space="preserve"> </w:t>
            </w:r>
            <w:proofErr w:type="spellStart"/>
            <w:r>
              <w:t>Labs</w:t>
            </w:r>
            <w:proofErr w:type="spellEnd"/>
            <w:r>
              <w:t xml:space="preserve"> de ingreso: </w:t>
            </w:r>
            <w:proofErr w:type="spellStart"/>
            <w:r>
              <w:t>Hb</w:t>
            </w:r>
            <w:proofErr w:type="spellEnd"/>
            <w:r>
              <w:t xml:space="preserve"> 6, </w:t>
            </w:r>
            <w:proofErr w:type="spellStart"/>
            <w:r>
              <w:t>Hto</w:t>
            </w:r>
            <w:proofErr w:type="spellEnd"/>
            <w:r>
              <w:t xml:space="preserve"> 17, </w:t>
            </w:r>
            <w:proofErr w:type="spellStart"/>
            <w:r>
              <w:t>ptl</w:t>
            </w:r>
            <w:proofErr w:type="spellEnd"/>
            <w:r>
              <w:t xml:space="preserve"> 276 mil, LEUCOS 19.4, neutrófilos 86%, TP 18, TTP 21, NA 110, glucosa 120, Urea 34, </w:t>
            </w:r>
            <w:proofErr w:type="spellStart"/>
            <w:r>
              <w:t>creat</w:t>
            </w:r>
            <w:proofErr w:type="spellEnd"/>
            <w:r>
              <w:t xml:space="preserve"> 0.63. K3.1, Cl 59, BT 10.8, BD 9.9, BI 0.89, TGO 149. TGP 19. FA 419, PCR 10.  Radiografía  de tórax patrón </w:t>
            </w:r>
            <w:proofErr w:type="spellStart"/>
            <w:r>
              <w:t>micronodular</w:t>
            </w:r>
            <w:proofErr w:type="spellEnd"/>
            <w:r>
              <w:t xml:space="preserve"> y datos de fibrosis pulmonar por lo que se solicita BAAR en expectoración.  </w:t>
            </w:r>
          </w:p>
          <w:p w:rsidR="00B129F6" w:rsidRDefault="00B129F6" w:rsidP="00F93139">
            <w:pPr>
              <w:jc w:val="both"/>
            </w:pPr>
          </w:p>
          <w:p w:rsidR="00B129F6" w:rsidRDefault="00B129F6" w:rsidP="00AC1072">
            <w:pPr>
              <w:jc w:val="both"/>
            </w:pPr>
            <w:r>
              <w:t xml:space="preserve">Ingresa con los diagnósticos de sangrado de tubo digestivo alto,  cirrosis hepática a estadificar, neumonía atípica vs </w:t>
            </w:r>
            <w:proofErr w:type="spellStart"/>
            <w:r>
              <w:t>tb</w:t>
            </w:r>
            <w:proofErr w:type="spellEnd"/>
            <w:r>
              <w:t xml:space="preserve"> miliar. Se inicia tratamiento antimicrobiano empírico, reposición de </w:t>
            </w:r>
            <w:r>
              <w:lastRenderedPageBreak/>
              <w:t>electrolitos y medidas de soporte para insuficiencia hepática.</w:t>
            </w:r>
          </w:p>
          <w:p w:rsidR="00B129F6" w:rsidRDefault="00B129F6" w:rsidP="00AC1072">
            <w:pPr>
              <w:jc w:val="both"/>
            </w:pPr>
          </w:p>
          <w:p w:rsidR="00B129F6" w:rsidRDefault="00B129F6" w:rsidP="00AC1072">
            <w:pPr>
              <w:jc w:val="both"/>
            </w:pPr>
            <w:r>
              <w:t xml:space="preserve">El 13 de febrero refiere astenia, adinamia,  dolor en epigastrio, campos pulmonares con estertores </w:t>
            </w:r>
            <w:proofErr w:type="spellStart"/>
            <w:r>
              <w:t>subcrepitantes</w:t>
            </w:r>
            <w:proofErr w:type="spellEnd"/>
            <w:r>
              <w:t xml:space="preserve">  basal bilateral.</w:t>
            </w:r>
          </w:p>
          <w:p w:rsidR="00B129F6" w:rsidRDefault="00B129F6" w:rsidP="00AC1072">
            <w:pPr>
              <w:jc w:val="both"/>
            </w:pPr>
          </w:p>
          <w:p w:rsidR="00B129F6" w:rsidRDefault="00B129F6" w:rsidP="00C91C05">
            <w:pPr>
              <w:jc w:val="both"/>
            </w:pPr>
            <w:r>
              <w:t xml:space="preserve">Se reporta  por laboratorio el 14/02/2020 1 BAAR positivo tres cruces de  3  muestras. </w:t>
            </w:r>
          </w:p>
          <w:p w:rsidR="00B129F6" w:rsidRDefault="00B129F6" w:rsidP="00AC1072">
            <w:pPr>
              <w:jc w:val="both"/>
            </w:pPr>
          </w:p>
          <w:p w:rsidR="00B129F6" w:rsidRDefault="00B129F6" w:rsidP="00AC1072">
            <w:pPr>
              <w:jc w:val="both"/>
            </w:pPr>
            <w:r>
              <w:t xml:space="preserve">El 15 de febrero en mal estado general, desorientación, mucosa en mal estado de hidratación, incremento en el tinte ictérico, campos pulmonares con </w:t>
            </w:r>
            <w:proofErr w:type="spellStart"/>
            <w:r>
              <w:t>crepitos</w:t>
            </w:r>
            <w:proofErr w:type="spellEnd"/>
            <w:r>
              <w:t xml:space="preserve"> generalizados  de predominio apical sin broncoespasmo, hepatomegalia y </w:t>
            </w:r>
            <w:proofErr w:type="spellStart"/>
            <w:r>
              <w:t>viceromegalia</w:t>
            </w:r>
            <w:proofErr w:type="spellEnd"/>
            <w:r>
              <w:t xml:space="preserve"> palpables. Miembros inferiores con edema  ++++ bilateral, fuerza 4/5. </w:t>
            </w:r>
          </w:p>
          <w:p w:rsidR="00B129F6" w:rsidRDefault="00B129F6" w:rsidP="00AC1072">
            <w:pPr>
              <w:jc w:val="both"/>
            </w:pPr>
          </w:p>
          <w:p w:rsidR="00B129F6" w:rsidRDefault="00B129F6" w:rsidP="00AC1072">
            <w:pPr>
              <w:jc w:val="both"/>
            </w:pPr>
            <w:r>
              <w:t>El 16/02/2020 cae en paro cardiorespiratorio sin respuesta a maniobras de resucitación avanzadas declarando la defunción a las  01:12 horas.</w:t>
            </w:r>
          </w:p>
          <w:p w:rsidR="00B129F6" w:rsidRDefault="00B129F6" w:rsidP="00AC1072">
            <w:pPr>
              <w:jc w:val="both"/>
            </w:pPr>
          </w:p>
          <w:p w:rsidR="00B129F6" w:rsidRDefault="00B129F6" w:rsidP="00AC1072">
            <w:pPr>
              <w:jc w:val="both"/>
            </w:pPr>
            <w:r>
              <w:t>De acuerdo a la investigación realizada se ratifica el diagnostico de tuberculosis, queda como causa intermedia, y no se modifica el orden de las causas de defunción.</w:t>
            </w:r>
          </w:p>
          <w:p w:rsidR="00B129F6" w:rsidRDefault="00B129F6" w:rsidP="00AC1072">
            <w:pPr>
              <w:jc w:val="both"/>
            </w:pPr>
          </w:p>
          <w:p w:rsidR="00B129F6" w:rsidRDefault="00B129F6" w:rsidP="00C91C05">
            <w:pPr>
              <w:jc w:val="both"/>
            </w:pPr>
          </w:p>
        </w:tc>
      </w:tr>
      <w:tr w:rsidR="00B129F6" w:rsidTr="002545AF">
        <w:tc>
          <w:tcPr>
            <w:tcW w:w="9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29F6" w:rsidRDefault="00B129F6" w:rsidP="00E670CC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</w:p>
        </w:tc>
      </w:tr>
      <w:tr w:rsidR="00B129F6" w:rsidTr="00066838">
        <w:tc>
          <w:tcPr>
            <w:tcW w:w="2697" w:type="dxa"/>
            <w:gridSpan w:val="4"/>
            <w:tcBorders>
              <w:top w:val="single" w:sz="4" w:space="0" w:color="auto"/>
            </w:tcBorders>
          </w:tcPr>
          <w:p w:rsidR="00B129F6" w:rsidRDefault="00B129F6" w:rsidP="002545AF">
            <w:pPr>
              <w:pBdr>
                <w:top w:val="single" w:sz="4" w:space="1" w:color="auto"/>
              </w:pBdr>
              <w:jc w:val="both"/>
            </w:pPr>
            <w:r>
              <w:t>ELABORÓ:</w:t>
            </w:r>
          </w:p>
        </w:tc>
        <w:tc>
          <w:tcPr>
            <w:tcW w:w="6357" w:type="dxa"/>
            <w:gridSpan w:val="8"/>
            <w:tcBorders>
              <w:top w:val="single" w:sz="4" w:space="0" w:color="auto"/>
            </w:tcBorders>
          </w:tcPr>
          <w:p w:rsidR="00B129F6" w:rsidRDefault="00B129F6" w:rsidP="002545AF">
            <w:pPr>
              <w:pBdr>
                <w:top w:val="single" w:sz="4" w:space="1" w:color="auto"/>
              </w:pBdr>
              <w:jc w:val="center"/>
            </w:pPr>
            <w:r>
              <w:t>Dra. Genoveva Hurtado de la Torre</w:t>
            </w:r>
          </w:p>
          <w:p w:rsidR="00B129F6" w:rsidRDefault="00B129F6" w:rsidP="002545AF">
            <w:pPr>
              <w:pBdr>
                <w:top w:val="single" w:sz="4" w:space="1" w:color="auto"/>
              </w:pBdr>
              <w:jc w:val="center"/>
            </w:pPr>
            <w:r>
              <w:t>MNF Epidemiología</w:t>
            </w:r>
          </w:p>
        </w:tc>
      </w:tr>
    </w:tbl>
    <w:p w:rsidR="004F758C" w:rsidRPr="001246C0" w:rsidRDefault="004F758C" w:rsidP="001C4575"/>
    <w:sectPr w:rsidR="004F758C" w:rsidRPr="001246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58" w:rsidRDefault="005B4258" w:rsidP="001246C0">
      <w:pPr>
        <w:spacing w:after="0" w:line="240" w:lineRule="auto"/>
      </w:pPr>
      <w:r>
        <w:separator/>
      </w:r>
    </w:p>
  </w:endnote>
  <w:endnote w:type="continuationSeparator" w:id="0">
    <w:p w:rsidR="005B4258" w:rsidRDefault="005B4258" w:rsidP="0012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58" w:rsidRDefault="005B4258" w:rsidP="001246C0">
      <w:pPr>
        <w:spacing w:after="0" w:line="240" w:lineRule="auto"/>
      </w:pPr>
      <w:r>
        <w:separator/>
      </w:r>
    </w:p>
  </w:footnote>
  <w:footnote w:type="continuationSeparator" w:id="0">
    <w:p w:rsidR="005B4258" w:rsidRDefault="005B4258" w:rsidP="0012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58" w:rsidRPr="00886946" w:rsidRDefault="005B4258" w:rsidP="001246C0">
    <w:pPr>
      <w:jc w:val="center"/>
      <w:rPr>
        <w:b/>
      </w:rPr>
    </w:pPr>
    <w:r w:rsidRPr="0088694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41BD16CD" wp14:editId="0E209616">
          <wp:simplePos x="0" y="0"/>
          <wp:positionH relativeFrom="column">
            <wp:posOffset>5652770</wp:posOffset>
          </wp:positionH>
          <wp:positionV relativeFrom="paragraph">
            <wp:posOffset>-81915</wp:posOffset>
          </wp:positionV>
          <wp:extent cx="472440" cy="479425"/>
          <wp:effectExtent l="0" t="0" r="3810" b="0"/>
          <wp:wrapSquare wrapText="bothSides"/>
          <wp:docPr id="11636" name="2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" name="2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946">
      <w:rPr>
        <w:b/>
      </w:rPr>
      <w:t>Instituto Mexicano del Seguro Social</w:t>
    </w:r>
  </w:p>
  <w:p w:rsidR="005B4258" w:rsidRPr="00886946" w:rsidRDefault="005B4258" w:rsidP="001246C0">
    <w:pPr>
      <w:jc w:val="center"/>
      <w:rPr>
        <w:b/>
      </w:rPr>
    </w:pPr>
    <w:r>
      <w:rPr>
        <w:b/>
      </w:rPr>
      <w:t>Resumen clínico defunción por causa sujeta a vigilancia epidemiológica</w:t>
    </w:r>
  </w:p>
  <w:p w:rsidR="005B4258" w:rsidRDefault="005B4258" w:rsidP="00C87A14">
    <w:pPr>
      <w:jc w:val="center"/>
    </w:pPr>
    <w:r w:rsidRPr="00886946">
      <w:rPr>
        <w:b/>
      </w:rPr>
      <w:t>HGZ/MF No.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F692B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9B6FCD"/>
    <w:multiLevelType w:val="hybridMultilevel"/>
    <w:tmpl w:val="EC143A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53010"/>
    <w:multiLevelType w:val="hybridMultilevel"/>
    <w:tmpl w:val="8C16BC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C0"/>
    <w:rsid w:val="00014ED9"/>
    <w:rsid w:val="00032052"/>
    <w:rsid w:val="00034DB5"/>
    <w:rsid w:val="000350A5"/>
    <w:rsid w:val="00054147"/>
    <w:rsid w:val="000576B6"/>
    <w:rsid w:val="00066838"/>
    <w:rsid w:val="00076644"/>
    <w:rsid w:val="000C1112"/>
    <w:rsid w:val="00104182"/>
    <w:rsid w:val="001246C0"/>
    <w:rsid w:val="001342F1"/>
    <w:rsid w:val="00142DD0"/>
    <w:rsid w:val="00174AE2"/>
    <w:rsid w:val="001811A5"/>
    <w:rsid w:val="00181399"/>
    <w:rsid w:val="001857ED"/>
    <w:rsid w:val="00194DEE"/>
    <w:rsid w:val="001A08EA"/>
    <w:rsid w:val="001A0D1E"/>
    <w:rsid w:val="001C419E"/>
    <w:rsid w:val="001C4575"/>
    <w:rsid w:val="00206072"/>
    <w:rsid w:val="002432D9"/>
    <w:rsid w:val="002545AF"/>
    <w:rsid w:val="002C1DDF"/>
    <w:rsid w:val="002C6DD1"/>
    <w:rsid w:val="002D3E37"/>
    <w:rsid w:val="002D75B6"/>
    <w:rsid w:val="002E2CCC"/>
    <w:rsid w:val="002E6EE0"/>
    <w:rsid w:val="002F0185"/>
    <w:rsid w:val="00397829"/>
    <w:rsid w:val="003A6790"/>
    <w:rsid w:val="003B3662"/>
    <w:rsid w:val="003C162C"/>
    <w:rsid w:val="003F46D2"/>
    <w:rsid w:val="003F5719"/>
    <w:rsid w:val="003F6153"/>
    <w:rsid w:val="004050E0"/>
    <w:rsid w:val="0041311B"/>
    <w:rsid w:val="00414DF2"/>
    <w:rsid w:val="004249F9"/>
    <w:rsid w:val="00440B2E"/>
    <w:rsid w:val="00456A41"/>
    <w:rsid w:val="004A2BF8"/>
    <w:rsid w:val="004D1A22"/>
    <w:rsid w:val="004D58C2"/>
    <w:rsid w:val="004E7D8A"/>
    <w:rsid w:val="004F431C"/>
    <w:rsid w:val="004F758C"/>
    <w:rsid w:val="00541A49"/>
    <w:rsid w:val="005A422E"/>
    <w:rsid w:val="005B4258"/>
    <w:rsid w:val="00600880"/>
    <w:rsid w:val="006128A3"/>
    <w:rsid w:val="00615A1D"/>
    <w:rsid w:val="00673D80"/>
    <w:rsid w:val="00685007"/>
    <w:rsid w:val="006D2333"/>
    <w:rsid w:val="006E0EE1"/>
    <w:rsid w:val="007239BE"/>
    <w:rsid w:val="007532BA"/>
    <w:rsid w:val="00754A57"/>
    <w:rsid w:val="00766AE7"/>
    <w:rsid w:val="007F20E8"/>
    <w:rsid w:val="007F3AC8"/>
    <w:rsid w:val="008229AD"/>
    <w:rsid w:val="00834443"/>
    <w:rsid w:val="00840DC1"/>
    <w:rsid w:val="00880BB9"/>
    <w:rsid w:val="00886946"/>
    <w:rsid w:val="008A0471"/>
    <w:rsid w:val="008A3B59"/>
    <w:rsid w:val="008A3F81"/>
    <w:rsid w:val="008E3AE6"/>
    <w:rsid w:val="00914D2F"/>
    <w:rsid w:val="00934198"/>
    <w:rsid w:val="009433A9"/>
    <w:rsid w:val="0096715B"/>
    <w:rsid w:val="009C6D11"/>
    <w:rsid w:val="009F0EA4"/>
    <w:rsid w:val="00A242F2"/>
    <w:rsid w:val="00A71407"/>
    <w:rsid w:val="00A91FC2"/>
    <w:rsid w:val="00AC1072"/>
    <w:rsid w:val="00B103DE"/>
    <w:rsid w:val="00B129F6"/>
    <w:rsid w:val="00B30DEB"/>
    <w:rsid w:val="00B73829"/>
    <w:rsid w:val="00B907A2"/>
    <w:rsid w:val="00B92DFF"/>
    <w:rsid w:val="00BF2DA7"/>
    <w:rsid w:val="00BF5F35"/>
    <w:rsid w:val="00C216E4"/>
    <w:rsid w:val="00C2665F"/>
    <w:rsid w:val="00C87A14"/>
    <w:rsid w:val="00C91C05"/>
    <w:rsid w:val="00C92E37"/>
    <w:rsid w:val="00C9409A"/>
    <w:rsid w:val="00D06529"/>
    <w:rsid w:val="00D07049"/>
    <w:rsid w:val="00D331D7"/>
    <w:rsid w:val="00D61ACD"/>
    <w:rsid w:val="00D73052"/>
    <w:rsid w:val="00D75833"/>
    <w:rsid w:val="00DC2C4E"/>
    <w:rsid w:val="00DD2366"/>
    <w:rsid w:val="00DD29F1"/>
    <w:rsid w:val="00DD7D23"/>
    <w:rsid w:val="00DF1FAA"/>
    <w:rsid w:val="00DF49A5"/>
    <w:rsid w:val="00E016E4"/>
    <w:rsid w:val="00E116B6"/>
    <w:rsid w:val="00E57FE2"/>
    <w:rsid w:val="00E63D66"/>
    <w:rsid w:val="00E670CC"/>
    <w:rsid w:val="00E752F9"/>
    <w:rsid w:val="00EE6A21"/>
    <w:rsid w:val="00EF26CA"/>
    <w:rsid w:val="00EF2AB3"/>
    <w:rsid w:val="00F11310"/>
    <w:rsid w:val="00F91A61"/>
    <w:rsid w:val="00F93139"/>
    <w:rsid w:val="00F94479"/>
    <w:rsid w:val="00FB673C"/>
    <w:rsid w:val="00FD01C8"/>
    <w:rsid w:val="00FD47A3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6E0EE1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6E0EE1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Castillo Palencia</dc:creator>
  <cp:lastModifiedBy>Genoveva Hurtado Delatorre</cp:lastModifiedBy>
  <cp:revision>23</cp:revision>
  <cp:lastPrinted>2019-10-02T15:49:00Z</cp:lastPrinted>
  <dcterms:created xsi:type="dcterms:W3CDTF">2020-01-23T18:24:00Z</dcterms:created>
  <dcterms:modified xsi:type="dcterms:W3CDTF">2020-02-28T16:58:00Z</dcterms:modified>
</cp:coreProperties>
</file>