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327C80">
        <w:rPr>
          <w:b/>
          <w:sz w:val="20"/>
          <w:szCs w:val="20"/>
        </w:rPr>
        <w:t>SERVICIOS DE SALUD DEL ESTADO DE SAN LUIS POTOSI</w:t>
      </w:r>
    </w:p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sz w:val="20"/>
          <w:szCs w:val="20"/>
        </w:rPr>
        <w:t>JURISDICCION SANITARIA No. V CIUDAD VALLES</w:t>
      </w:r>
    </w:p>
    <w:p w:rsidR="001A45BE" w:rsidRPr="00327C80" w:rsidRDefault="001A45BE" w:rsidP="001A45BE">
      <w:pPr>
        <w:spacing w:after="0"/>
        <w:jc w:val="right"/>
        <w:rPr>
          <w:b/>
          <w:sz w:val="20"/>
          <w:szCs w:val="20"/>
        </w:rPr>
      </w:pPr>
      <w:r w:rsidRPr="00327C80">
        <w:rPr>
          <w:b/>
          <w:sz w:val="20"/>
          <w:szCs w:val="20"/>
        </w:rPr>
        <w:t>COORDINACION DE EPIDEMIOLOGIA</w:t>
      </w:r>
    </w:p>
    <w:p w:rsidR="001A45BE" w:rsidRPr="00327C80" w:rsidRDefault="001A45BE" w:rsidP="001A45BE">
      <w:pPr>
        <w:spacing w:after="0"/>
        <w:rPr>
          <w:sz w:val="20"/>
          <w:szCs w:val="20"/>
        </w:rPr>
      </w:pPr>
    </w:p>
    <w:p w:rsidR="003732F1" w:rsidRPr="001A3CA9" w:rsidRDefault="00E84D75" w:rsidP="001A3CA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RECTIFICACION</w:t>
      </w:r>
    </w:p>
    <w:p w:rsidR="004728D7" w:rsidRDefault="00946686" w:rsidP="00946686">
      <w:pPr>
        <w:pStyle w:val="Sinespaciad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15233">
        <w:rPr>
          <w:b/>
          <w:sz w:val="20"/>
          <w:szCs w:val="20"/>
        </w:rPr>
        <w:t>Fecha 11-12</w:t>
      </w:r>
      <w:r>
        <w:rPr>
          <w:b/>
          <w:sz w:val="20"/>
          <w:szCs w:val="20"/>
        </w:rPr>
        <w:t>-20</w:t>
      </w:r>
    </w:p>
    <w:p w:rsidR="00946686" w:rsidRDefault="00946686" w:rsidP="0095457D">
      <w:pPr>
        <w:pStyle w:val="Sinespaciado"/>
        <w:jc w:val="both"/>
        <w:rPr>
          <w:b/>
          <w:sz w:val="20"/>
          <w:szCs w:val="20"/>
        </w:rPr>
      </w:pPr>
    </w:p>
    <w:p w:rsidR="00432FEB" w:rsidRDefault="00432FEB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3803F3" w:rsidP="0095457D">
      <w:pPr>
        <w:pStyle w:val="Sinespaciad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PACIENTE: </w:t>
      </w:r>
      <w:r w:rsidR="00323DF7">
        <w:rPr>
          <w:sz w:val="20"/>
          <w:szCs w:val="20"/>
        </w:rPr>
        <w:t>RICARDO MORENO CRUZ</w:t>
      </w:r>
    </w:p>
    <w:p w:rsidR="00946686" w:rsidRDefault="003803F3" w:rsidP="0095457D">
      <w:pPr>
        <w:pStyle w:val="Sinespaciad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EDAD: </w:t>
      </w:r>
      <w:r w:rsidR="00323DF7">
        <w:rPr>
          <w:sz w:val="20"/>
          <w:szCs w:val="20"/>
        </w:rPr>
        <w:t>36</w:t>
      </w:r>
      <w:r w:rsidR="00E84D75">
        <w:rPr>
          <w:sz w:val="20"/>
          <w:szCs w:val="20"/>
        </w:rPr>
        <w:t xml:space="preserve"> años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Folio de certificado de defunción:</w:t>
      </w:r>
      <w:r w:rsidR="00323DF7">
        <w:rPr>
          <w:sz w:val="20"/>
          <w:szCs w:val="20"/>
        </w:rPr>
        <w:t xml:space="preserve"> 200634012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Fecha defunción:</w:t>
      </w:r>
      <w:r w:rsidR="00B57319">
        <w:rPr>
          <w:sz w:val="20"/>
          <w:szCs w:val="20"/>
        </w:rPr>
        <w:t xml:space="preserve"> </w:t>
      </w:r>
      <w:r w:rsidR="00323DF7">
        <w:rPr>
          <w:sz w:val="20"/>
          <w:szCs w:val="20"/>
        </w:rPr>
        <w:t>18</w:t>
      </w:r>
      <w:r w:rsidR="00B21D1D">
        <w:rPr>
          <w:sz w:val="20"/>
          <w:szCs w:val="20"/>
        </w:rPr>
        <w:t>-01-20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Dx de interés epidemiológico:</w:t>
      </w:r>
      <w:r w:rsidR="00B57319">
        <w:rPr>
          <w:sz w:val="20"/>
          <w:szCs w:val="20"/>
        </w:rPr>
        <w:t xml:space="preserve"> Tuberculosis Pulmonar</w:t>
      </w:r>
    </w:p>
    <w:p w:rsidR="00F82362" w:rsidRDefault="00F82362" w:rsidP="0095457D">
      <w:pPr>
        <w:pStyle w:val="Sinespaciado"/>
        <w:jc w:val="both"/>
        <w:rPr>
          <w:sz w:val="20"/>
          <w:szCs w:val="20"/>
        </w:rPr>
      </w:pPr>
    </w:p>
    <w:p w:rsidR="00B57319" w:rsidRDefault="00323DF7" w:rsidP="00323DF7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Paciente el cual se encuentra registrado en plataforma SINAVE modulo Tuberculosis con numero de caso 3213 el cual se </w:t>
      </w:r>
      <w:r w:rsidR="004708BB">
        <w:rPr>
          <w:sz w:val="20"/>
          <w:szCs w:val="20"/>
        </w:rPr>
        <w:t>diagnosticó</w:t>
      </w:r>
      <w:r>
        <w:rPr>
          <w:sz w:val="20"/>
          <w:szCs w:val="20"/>
        </w:rPr>
        <w:t xml:space="preserve"> como caso 25 de febrero del 2019 con evolución bacteriológica desfavorable desde el inicio del control por baciloscopias, r</w:t>
      </w:r>
      <w:r w:rsidR="004708BB">
        <w:rPr>
          <w:sz w:val="20"/>
          <w:szCs w:val="20"/>
        </w:rPr>
        <w:t>esultado de cultivo 15-07-19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multifarmacorresistente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isoniacida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piracinamina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rifampicina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etambutol</w:t>
      </w:r>
      <w:proofErr w:type="spellEnd"/>
      <w:r>
        <w:rPr>
          <w:sz w:val="20"/>
          <w:szCs w:val="20"/>
        </w:rPr>
        <w:t xml:space="preserve">, por lo que se solicita sesión del caso ante el COEFAR, para inicio de tratamiento de segunda línea. </w:t>
      </w:r>
    </w:p>
    <w:p w:rsidR="00323DF7" w:rsidRDefault="00323DF7" w:rsidP="00323DF7">
      <w:pPr>
        <w:pStyle w:val="Sinespaciado"/>
        <w:jc w:val="both"/>
        <w:rPr>
          <w:sz w:val="20"/>
          <w:szCs w:val="20"/>
        </w:rPr>
      </w:pPr>
    </w:p>
    <w:p w:rsidR="00323DF7" w:rsidRDefault="004708BB" w:rsidP="00323DF7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Antecedente de alcoholismo y tabaquismo.</w:t>
      </w:r>
    </w:p>
    <w:p w:rsidR="004708BB" w:rsidRDefault="004708BB" w:rsidP="00323DF7">
      <w:pPr>
        <w:pStyle w:val="Sinespaciado"/>
        <w:jc w:val="both"/>
        <w:rPr>
          <w:sz w:val="20"/>
          <w:szCs w:val="20"/>
        </w:rPr>
      </w:pPr>
    </w:p>
    <w:p w:rsidR="004708BB" w:rsidRPr="00B57319" w:rsidRDefault="004708BB" w:rsidP="00323DF7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Inicio su padecimiento a finales de diciembre, </w:t>
      </w:r>
      <w:r w:rsidR="00375C5E">
        <w:rPr>
          <w:sz w:val="20"/>
          <w:szCs w:val="20"/>
        </w:rPr>
        <w:t>cuadro que se acentuó</w:t>
      </w:r>
      <w:bookmarkStart w:id="0" w:name="_GoBack"/>
      <w:bookmarkEnd w:id="0"/>
      <w:r w:rsidR="00375C5E">
        <w:rPr>
          <w:sz w:val="20"/>
          <w:szCs w:val="20"/>
        </w:rPr>
        <w:t xml:space="preserve"> mas una noche previa a la defunción </w:t>
      </w:r>
      <w:r>
        <w:rPr>
          <w:sz w:val="20"/>
          <w:szCs w:val="20"/>
        </w:rPr>
        <w:t>con fiebre, tos productiva, disnea, datos de dificultad respiratoria</w:t>
      </w:r>
      <w:r w:rsidR="00375C5E">
        <w:rPr>
          <w:sz w:val="20"/>
          <w:szCs w:val="20"/>
        </w:rPr>
        <w:t xml:space="preserve"> como tiraje intercostal, disociación </w:t>
      </w:r>
      <w:proofErr w:type="spellStart"/>
      <w:r w:rsidR="00375C5E">
        <w:rPr>
          <w:sz w:val="20"/>
          <w:szCs w:val="20"/>
        </w:rPr>
        <w:t>toraco</w:t>
      </w:r>
      <w:proofErr w:type="spellEnd"/>
      <w:r w:rsidR="00375C5E">
        <w:rPr>
          <w:sz w:val="20"/>
          <w:szCs w:val="20"/>
        </w:rPr>
        <w:t xml:space="preserve"> abdominal</w:t>
      </w:r>
      <w:r>
        <w:rPr>
          <w:sz w:val="20"/>
          <w:szCs w:val="20"/>
        </w:rPr>
        <w:t xml:space="preserve">, sibilancias y estertores audibles a distancia, paciente se negó a recibir atención médica hospitalaria por lo que falleció en domicilio a aproximadamente a las 13:00hrs. </w:t>
      </w:r>
    </w:p>
    <w:p w:rsidR="003803F3" w:rsidRDefault="003803F3" w:rsidP="0095457D">
      <w:pPr>
        <w:pStyle w:val="Sinespaciado"/>
        <w:jc w:val="both"/>
        <w:rPr>
          <w:b/>
          <w:sz w:val="20"/>
          <w:szCs w:val="20"/>
        </w:rPr>
      </w:pPr>
    </w:p>
    <w:p w:rsidR="00946686" w:rsidRDefault="00B21D1D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rectifica </w:t>
      </w:r>
      <w:r w:rsidR="00375C5E">
        <w:rPr>
          <w:sz w:val="20"/>
          <w:szCs w:val="20"/>
        </w:rPr>
        <w:t>diagnóstico</w:t>
      </w:r>
      <w:r>
        <w:rPr>
          <w:sz w:val="20"/>
          <w:szCs w:val="20"/>
        </w:rPr>
        <w:t xml:space="preserve"> de interés epidemiológico:</w:t>
      </w:r>
    </w:p>
    <w:p w:rsidR="00E84D75" w:rsidRDefault="00E84D75" w:rsidP="0095457D">
      <w:pPr>
        <w:pStyle w:val="Sinespaciado"/>
        <w:jc w:val="both"/>
        <w:rPr>
          <w:sz w:val="20"/>
          <w:szCs w:val="20"/>
        </w:rPr>
      </w:pPr>
    </w:p>
    <w:p w:rsidR="00E84D75" w:rsidRDefault="00E84D75" w:rsidP="0095457D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Parte I</w:t>
      </w:r>
    </w:p>
    <w:p w:rsidR="00B21D1D" w:rsidRDefault="00B21D1D" w:rsidP="0095457D">
      <w:pPr>
        <w:pStyle w:val="Sinespaciado"/>
        <w:jc w:val="both"/>
        <w:rPr>
          <w:sz w:val="20"/>
          <w:szCs w:val="20"/>
        </w:rPr>
      </w:pPr>
    </w:p>
    <w:p w:rsidR="00E84D75" w:rsidRDefault="00091E60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Insuficiencia respiratoria ………..</w:t>
      </w:r>
      <w:r w:rsidR="00E84D75">
        <w:rPr>
          <w:sz w:val="20"/>
          <w:szCs w:val="20"/>
        </w:rPr>
        <w:t>……………………………………………. 12 hrs</w:t>
      </w:r>
    </w:p>
    <w:p w:rsidR="00B21D1D" w:rsidRDefault="00E84D75" w:rsidP="00B21D1D">
      <w:pPr>
        <w:pStyle w:val="Sinespaciado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Tuberculosis Pu</w:t>
      </w:r>
      <w:r w:rsidR="00375C5E">
        <w:rPr>
          <w:sz w:val="20"/>
          <w:szCs w:val="20"/>
        </w:rPr>
        <w:t>lmonar……………………………………………………</w:t>
      </w:r>
      <w:proofErr w:type="gramStart"/>
      <w:r w:rsidR="00375C5E">
        <w:rPr>
          <w:sz w:val="20"/>
          <w:szCs w:val="20"/>
        </w:rPr>
        <w:t>…….</w:t>
      </w:r>
      <w:proofErr w:type="gramEnd"/>
      <w:r w:rsidR="00375C5E">
        <w:rPr>
          <w:sz w:val="20"/>
          <w:szCs w:val="20"/>
        </w:rPr>
        <w:t>.11</w:t>
      </w:r>
      <w:r>
        <w:rPr>
          <w:sz w:val="20"/>
          <w:szCs w:val="20"/>
        </w:rPr>
        <w:t xml:space="preserve"> meses</w:t>
      </w: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Parte II</w:t>
      </w:r>
    </w:p>
    <w:p w:rsidR="00E84D75" w:rsidRDefault="00E84D75" w:rsidP="00E84D75">
      <w:pPr>
        <w:pStyle w:val="Sinespaciado"/>
        <w:jc w:val="both"/>
        <w:rPr>
          <w:sz w:val="20"/>
          <w:szCs w:val="20"/>
        </w:rPr>
      </w:pPr>
    </w:p>
    <w:p w:rsidR="00E84D75" w:rsidRDefault="00375C5E" w:rsidP="00E84D75">
      <w:pPr>
        <w:pStyle w:val="Sinespaciado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Alcoholismo</w:t>
      </w:r>
      <w:r w:rsidR="00E84D75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………………………………………………………………………… 10</w:t>
      </w:r>
      <w:r w:rsidR="00E84D75">
        <w:rPr>
          <w:sz w:val="20"/>
          <w:szCs w:val="20"/>
        </w:rPr>
        <w:t xml:space="preserve"> años</w:t>
      </w:r>
    </w:p>
    <w:p w:rsidR="00E84D75" w:rsidRDefault="00E84D75" w:rsidP="00E84D75">
      <w:pPr>
        <w:pStyle w:val="Sinespaciado"/>
        <w:ind w:left="720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B57319" w:rsidRDefault="00B57319" w:rsidP="0095457D">
      <w:pPr>
        <w:pStyle w:val="Sinespaciado"/>
        <w:jc w:val="both"/>
        <w:rPr>
          <w:sz w:val="20"/>
          <w:szCs w:val="20"/>
        </w:rPr>
      </w:pPr>
    </w:p>
    <w:p w:rsidR="00946686" w:rsidRDefault="00946686" w:rsidP="00B57319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proofErr w:type="spellStart"/>
      <w:r>
        <w:rPr>
          <w:sz w:val="20"/>
          <w:szCs w:val="20"/>
        </w:rPr>
        <w:t>Jannay</w:t>
      </w:r>
      <w:proofErr w:type="spellEnd"/>
      <w:r>
        <w:rPr>
          <w:sz w:val="20"/>
          <w:szCs w:val="20"/>
        </w:rPr>
        <w:t xml:space="preserve"> Becerril </w:t>
      </w:r>
      <w:proofErr w:type="spellStart"/>
      <w:r>
        <w:rPr>
          <w:sz w:val="20"/>
          <w:szCs w:val="20"/>
        </w:rPr>
        <w:t>Becerril</w:t>
      </w:r>
      <w:proofErr w:type="spellEnd"/>
    </w:p>
    <w:p w:rsidR="00946686" w:rsidRPr="00B57319" w:rsidRDefault="00B57319" w:rsidP="00B57319">
      <w:pPr>
        <w:pStyle w:val="Sinespaciado"/>
        <w:rPr>
          <w:b/>
          <w:sz w:val="20"/>
          <w:szCs w:val="20"/>
        </w:rPr>
      </w:pPr>
      <w:r w:rsidRPr="00B57319">
        <w:rPr>
          <w:b/>
          <w:sz w:val="20"/>
          <w:szCs w:val="20"/>
        </w:rPr>
        <w:t>RESPONSABLE PROGRAMA TB</w:t>
      </w:r>
    </w:p>
    <w:p w:rsidR="00720407" w:rsidRPr="00720407" w:rsidRDefault="00720407" w:rsidP="00B57319">
      <w:pPr>
        <w:pStyle w:val="Sinespaciado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p w:rsidR="004728D7" w:rsidRDefault="004728D7" w:rsidP="0095457D">
      <w:pPr>
        <w:pStyle w:val="Sinespaciado"/>
        <w:jc w:val="both"/>
        <w:rPr>
          <w:b/>
          <w:sz w:val="20"/>
          <w:szCs w:val="20"/>
        </w:rPr>
      </w:pPr>
    </w:p>
    <w:sectPr w:rsidR="004728D7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195E"/>
    <w:multiLevelType w:val="hybridMultilevel"/>
    <w:tmpl w:val="C562D0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410F8"/>
    <w:multiLevelType w:val="hybridMultilevel"/>
    <w:tmpl w:val="511284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65"/>
    <w:rsid w:val="00010278"/>
    <w:rsid w:val="000112E4"/>
    <w:rsid w:val="000218F1"/>
    <w:rsid w:val="00047B09"/>
    <w:rsid w:val="00066CE5"/>
    <w:rsid w:val="00087862"/>
    <w:rsid w:val="00091E60"/>
    <w:rsid w:val="000A3E77"/>
    <w:rsid w:val="000B22EA"/>
    <w:rsid w:val="000B7706"/>
    <w:rsid w:val="000F7A2B"/>
    <w:rsid w:val="00161BB7"/>
    <w:rsid w:val="0017544C"/>
    <w:rsid w:val="00181BA7"/>
    <w:rsid w:val="001A0A99"/>
    <w:rsid w:val="001A3CA9"/>
    <w:rsid w:val="001A45BE"/>
    <w:rsid w:val="001C6054"/>
    <w:rsid w:val="001D2C4A"/>
    <w:rsid w:val="001E21A6"/>
    <w:rsid w:val="001E3ACD"/>
    <w:rsid w:val="001E57DC"/>
    <w:rsid w:val="001F09CD"/>
    <w:rsid w:val="00200535"/>
    <w:rsid w:val="00202045"/>
    <w:rsid w:val="002052EE"/>
    <w:rsid w:val="002271A1"/>
    <w:rsid w:val="002407FD"/>
    <w:rsid w:val="0024511E"/>
    <w:rsid w:val="00250D76"/>
    <w:rsid w:val="00273D6D"/>
    <w:rsid w:val="00285F5A"/>
    <w:rsid w:val="002A2D6B"/>
    <w:rsid w:val="002B3842"/>
    <w:rsid w:val="002C072B"/>
    <w:rsid w:val="002C6E40"/>
    <w:rsid w:val="002D0176"/>
    <w:rsid w:val="002D352E"/>
    <w:rsid w:val="002E44E8"/>
    <w:rsid w:val="002E7866"/>
    <w:rsid w:val="002F2F5A"/>
    <w:rsid w:val="002F78CF"/>
    <w:rsid w:val="00310BAD"/>
    <w:rsid w:val="00323DF7"/>
    <w:rsid w:val="00324A77"/>
    <w:rsid w:val="00324AE6"/>
    <w:rsid w:val="00327C80"/>
    <w:rsid w:val="00341A2B"/>
    <w:rsid w:val="00351404"/>
    <w:rsid w:val="003670D0"/>
    <w:rsid w:val="003732F1"/>
    <w:rsid w:val="003753C8"/>
    <w:rsid w:val="00375C5E"/>
    <w:rsid w:val="00376BB5"/>
    <w:rsid w:val="003803F3"/>
    <w:rsid w:val="003849B6"/>
    <w:rsid w:val="003B3E4D"/>
    <w:rsid w:val="003C1A30"/>
    <w:rsid w:val="003C2ADF"/>
    <w:rsid w:val="003E0773"/>
    <w:rsid w:val="003E626D"/>
    <w:rsid w:val="003F1B7E"/>
    <w:rsid w:val="00403C52"/>
    <w:rsid w:val="00432632"/>
    <w:rsid w:val="00432FEB"/>
    <w:rsid w:val="00440DFA"/>
    <w:rsid w:val="004708BB"/>
    <w:rsid w:val="004728D7"/>
    <w:rsid w:val="00473362"/>
    <w:rsid w:val="00487972"/>
    <w:rsid w:val="00491D1B"/>
    <w:rsid w:val="004B0E46"/>
    <w:rsid w:val="004C04AF"/>
    <w:rsid w:val="004E415E"/>
    <w:rsid w:val="004E4213"/>
    <w:rsid w:val="004E65DB"/>
    <w:rsid w:val="00513A91"/>
    <w:rsid w:val="005159AA"/>
    <w:rsid w:val="005331B6"/>
    <w:rsid w:val="00535205"/>
    <w:rsid w:val="00541854"/>
    <w:rsid w:val="00547992"/>
    <w:rsid w:val="00552CC5"/>
    <w:rsid w:val="00557EE9"/>
    <w:rsid w:val="00560305"/>
    <w:rsid w:val="0056186E"/>
    <w:rsid w:val="00572B72"/>
    <w:rsid w:val="00593EC0"/>
    <w:rsid w:val="005A004F"/>
    <w:rsid w:val="005A7E7B"/>
    <w:rsid w:val="005C07C1"/>
    <w:rsid w:val="005D0011"/>
    <w:rsid w:val="005D5768"/>
    <w:rsid w:val="005E466F"/>
    <w:rsid w:val="005F025D"/>
    <w:rsid w:val="006055CE"/>
    <w:rsid w:val="00617864"/>
    <w:rsid w:val="00640772"/>
    <w:rsid w:val="00680F1A"/>
    <w:rsid w:val="006936B5"/>
    <w:rsid w:val="00696E5D"/>
    <w:rsid w:val="006C5A1E"/>
    <w:rsid w:val="006F0197"/>
    <w:rsid w:val="006F76A7"/>
    <w:rsid w:val="007000B1"/>
    <w:rsid w:val="00716B6A"/>
    <w:rsid w:val="00720407"/>
    <w:rsid w:val="00723132"/>
    <w:rsid w:val="007617FE"/>
    <w:rsid w:val="0076295C"/>
    <w:rsid w:val="00783E14"/>
    <w:rsid w:val="00791D80"/>
    <w:rsid w:val="007975D1"/>
    <w:rsid w:val="007B0352"/>
    <w:rsid w:val="007C3A3D"/>
    <w:rsid w:val="007C4FF9"/>
    <w:rsid w:val="007E59BB"/>
    <w:rsid w:val="007E7B9F"/>
    <w:rsid w:val="00800465"/>
    <w:rsid w:val="00805ED5"/>
    <w:rsid w:val="00836408"/>
    <w:rsid w:val="0085264E"/>
    <w:rsid w:val="008643B0"/>
    <w:rsid w:val="00872456"/>
    <w:rsid w:val="00873422"/>
    <w:rsid w:val="00886B68"/>
    <w:rsid w:val="00895792"/>
    <w:rsid w:val="008A247A"/>
    <w:rsid w:val="008B5A66"/>
    <w:rsid w:val="008D22BD"/>
    <w:rsid w:val="008E4C9F"/>
    <w:rsid w:val="00915ED6"/>
    <w:rsid w:val="00917C7D"/>
    <w:rsid w:val="009230D4"/>
    <w:rsid w:val="00942D69"/>
    <w:rsid w:val="00944A47"/>
    <w:rsid w:val="00946686"/>
    <w:rsid w:val="00950975"/>
    <w:rsid w:val="0095457D"/>
    <w:rsid w:val="00955909"/>
    <w:rsid w:val="009604C7"/>
    <w:rsid w:val="00964781"/>
    <w:rsid w:val="0098499F"/>
    <w:rsid w:val="00986104"/>
    <w:rsid w:val="009906FF"/>
    <w:rsid w:val="009A7705"/>
    <w:rsid w:val="009B0D2B"/>
    <w:rsid w:val="009B1830"/>
    <w:rsid w:val="009B3F54"/>
    <w:rsid w:val="009C1EB4"/>
    <w:rsid w:val="009D0207"/>
    <w:rsid w:val="009D7FC8"/>
    <w:rsid w:val="009E1785"/>
    <w:rsid w:val="00A031C1"/>
    <w:rsid w:val="00A062F6"/>
    <w:rsid w:val="00A20D8D"/>
    <w:rsid w:val="00A30EBF"/>
    <w:rsid w:val="00A43886"/>
    <w:rsid w:val="00A538D2"/>
    <w:rsid w:val="00A66FDA"/>
    <w:rsid w:val="00A925A0"/>
    <w:rsid w:val="00A951A9"/>
    <w:rsid w:val="00AE5B06"/>
    <w:rsid w:val="00B03756"/>
    <w:rsid w:val="00B21D1D"/>
    <w:rsid w:val="00B24E52"/>
    <w:rsid w:val="00B347DE"/>
    <w:rsid w:val="00B41400"/>
    <w:rsid w:val="00B43194"/>
    <w:rsid w:val="00B43361"/>
    <w:rsid w:val="00B4562C"/>
    <w:rsid w:val="00B57319"/>
    <w:rsid w:val="00B57C38"/>
    <w:rsid w:val="00B65EA9"/>
    <w:rsid w:val="00B77911"/>
    <w:rsid w:val="00B82C5F"/>
    <w:rsid w:val="00B84B86"/>
    <w:rsid w:val="00B8551F"/>
    <w:rsid w:val="00B855CA"/>
    <w:rsid w:val="00BC325C"/>
    <w:rsid w:val="00BC3293"/>
    <w:rsid w:val="00BC38ED"/>
    <w:rsid w:val="00BE0F92"/>
    <w:rsid w:val="00BF40A3"/>
    <w:rsid w:val="00C064D6"/>
    <w:rsid w:val="00C15233"/>
    <w:rsid w:val="00C2578C"/>
    <w:rsid w:val="00C44D21"/>
    <w:rsid w:val="00C56475"/>
    <w:rsid w:val="00C578D5"/>
    <w:rsid w:val="00C57BB2"/>
    <w:rsid w:val="00C76218"/>
    <w:rsid w:val="00C85F35"/>
    <w:rsid w:val="00CA0C9C"/>
    <w:rsid w:val="00CA6C78"/>
    <w:rsid w:val="00CD175C"/>
    <w:rsid w:val="00CE0C05"/>
    <w:rsid w:val="00CE328E"/>
    <w:rsid w:val="00CF1876"/>
    <w:rsid w:val="00D04CDE"/>
    <w:rsid w:val="00D21B03"/>
    <w:rsid w:val="00D311CF"/>
    <w:rsid w:val="00D317B5"/>
    <w:rsid w:val="00D36FA1"/>
    <w:rsid w:val="00D412E4"/>
    <w:rsid w:val="00D43B8E"/>
    <w:rsid w:val="00D54CBA"/>
    <w:rsid w:val="00D61052"/>
    <w:rsid w:val="00D70A97"/>
    <w:rsid w:val="00D76AAE"/>
    <w:rsid w:val="00D96D52"/>
    <w:rsid w:val="00DA5FE9"/>
    <w:rsid w:val="00DB3764"/>
    <w:rsid w:val="00DE6702"/>
    <w:rsid w:val="00DF66C5"/>
    <w:rsid w:val="00DF7AAF"/>
    <w:rsid w:val="00E02284"/>
    <w:rsid w:val="00E15D3E"/>
    <w:rsid w:val="00E521FD"/>
    <w:rsid w:val="00E57422"/>
    <w:rsid w:val="00E75F4E"/>
    <w:rsid w:val="00E7673D"/>
    <w:rsid w:val="00E84D75"/>
    <w:rsid w:val="00EA6C1E"/>
    <w:rsid w:val="00EA7F7E"/>
    <w:rsid w:val="00ED3848"/>
    <w:rsid w:val="00ED4A92"/>
    <w:rsid w:val="00EE787C"/>
    <w:rsid w:val="00F12E9A"/>
    <w:rsid w:val="00F21DD3"/>
    <w:rsid w:val="00F22B91"/>
    <w:rsid w:val="00F25434"/>
    <w:rsid w:val="00F3204B"/>
    <w:rsid w:val="00F356A0"/>
    <w:rsid w:val="00F5543F"/>
    <w:rsid w:val="00F82362"/>
    <w:rsid w:val="00F8703D"/>
    <w:rsid w:val="00F87265"/>
    <w:rsid w:val="00F94047"/>
    <w:rsid w:val="00F969DF"/>
    <w:rsid w:val="00FA5170"/>
    <w:rsid w:val="00FA58A4"/>
    <w:rsid w:val="00FE1F33"/>
    <w:rsid w:val="00FF1AAC"/>
    <w:rsid w:val="00FF36B6"/>
    <w:rsid w:val="00FF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2AA9D"/>
  <w15:docId w15:val="{070AA25A-C083-4D80-AC86-D0011E17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  <w:style w:type="character" w:styleId="nfasis">
    <w:name w:val="Emphasis"/>
    <w:qFormat/>
    <w:rsid w:val="009230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92AE-BE49-4C0B-8CE1-6A96CA2F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HP</cp:lastModifiedBy>
  <cp:revision>2</cp:revision>
  <cp:lastPrinted>2020-06-19T13:59:00Z</cp:lastPrinted>
  <dcterms:created xsi:type="dcterms:W3CDTF">2020-12-11T17:07:00Z</dcterms:created>
  <dcterms:modified xsi:type="dcterms:W3CDTF">2020-12-11T17:07:00Z</dcterms:modified>
</cp:coreProperties>
</file>